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bottomFromText="200" w:vertAnchor="text" w:horzAnchor="margin" w:tblpX="108" w:tblpY="204"/>
        <w:tblW w:w="0" w:type="auto"/>
        <w:tblLook w:val="01E0"/>
      </w:tblPr>
      <w:tblGrid>
        <w:gridCol w:w="4219"/>
        <w:gridCol w:w="5103"/>
      </w:tblGrid>
      <w:tr w:rsidR="00FF5AD8" w:rsidRPr="004A0665" w:rsidTr="00B8777D">
        <w:tc>
          <w:tcPr>
            <w:tcW w:w="4219" w:type="dxa"/>
          </w:tcPr>
          <w:p w:rsidR="00FF5AD8" w:rsidRPr="004A0665" w:rsidRDefault="00FF5AD8" w:rsidP="00B8777D">
            <w:pPr>
              <w:spacing w:after="0"/>
              <w:jc w:val="right"/>
              <w:rPr>
                <w:rFonts w:ascii="Times New Roman" w:eastAsia="Times New Roman" w:hAnsi="Times New Roman" w:cs="Times New Roman"/>
                <w:sz w:val="28"/>
                <w:szCs w:val="28"/>
                <w:lang w:eastAsia="en-US"/>
              </w:rPr>
            </w:pPr>
          </w:p>
        </w:tc>
        <w:tc>
          <w:tcPr>
            <w:tcW w:w="5103" w:type="dxa"/>
          </w:tcPr>
          <w:p w:rsidR="00B8777D" w:rsidRPr="00842542" w:rsidRDefault="00B8777D" w:rsidP="00B8777D">
            <w:pPr>
              <w:spacing w:after="0"/>
              <w:jc w:val="right"/>
              <w:rPr>
                <w:rFonts w:ascii="Times New Roman" w:eastAsia="Times New Roman" w:hAnsi="Times New Roman" w:cs="Times New Roman"/>
                <w:sz w:val="28"/>
                <w:szCs w:val="28"/>
                <w:lang w:eastAsia="en-US"/>
              </w:rPr>
            </w:pPr>
            <w:r w:rsidRPr="00842542">
              <w:rPr>
                <w:rFonts w:ascii="Times New Roman" w:eastAsia="Times New Roman" w:hAnsi="Times New Roman" w:cs="Times New Roman"/>
                <w:sz w:val="28"/>
                <w:szCs w:val="28"/>
                <w:lang w:eastAsia="en-US"/>
              </w:rPr>
              <w:t>Утверждено</w:t>
            </w:r>
          </w:p>
          <w:p w:rsidR="00B8777D" w:rsidRPr="00842542" w:rsidRDefault="00DF52BE" w:rsidP="00B8777D">
            <w:pPr>
              <w:spacing w:after="0"/>
              <w:jc w:val="right"/>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Распоряжением</w:t>
            </w:r>
            <w:r w:rsidR="00816713">
              <w:rPr>
                <w:rFonts w:ascii="Times New Roman" w:eastAsia="Times New Roman" w:hAnsi="Times New Roman" w:cs="Times New Roman"/>
                <w:sz w:val="28"/>
                <w:szCs w:val="28"/>
                <w:lang w:eastAsia="en-US"/>
              </w:rPr>
              <w:t xml:space="preserve"> </w:t>
            </w:r>
            <w:r>
              <w:rPr>
                <w:rFonts w:ascii="Times New Roman" w:eastAsia="Times New Roman" w:hAnsi="Times New Roman" w:cs="Times New Roman"/>
                <w:sz w:val="28"/>
                <w:szCs w:val="28"/>
                <w:lang w:eastAsia="en-US"/>
              </w:rPr>
              <w:t>П</w:t>
            </w:r>
            <w:r w:rsidR="00B8777D" w:rsidRPr="00842542">
              <w:rPr>
                <w:rFonts w:ascii="Times New Roman" w:eastAsia="Times New Roman" w:hAnsi="Times New Roman" w:cs="Times New Roman"/>
                <w:sz w:val="28"/>
                <w:szCs w:val="28"/>
                <w:lang w:eastAsia="en-US"/>
              </w:rPr>
              <w:t>редседателя</w:t>
            </w:r>
          </w:p>
          <w:p w:rsidR="00B8777D" w:rsidRPr="00842542" w:rsidRDefault="00B8777D" w:rsidP="00B8777D">
            <w:pPr>
              <w:spacing w:after="0"/>
              <w:jc w:val="right"/>
              <w:rPr>
                <w:rFonts w:ascii="Times New Roman" w:eastAsia="Times New Roman" w:hAnsi="Times New Roman" w:cs="Times New Roman"/>
                <w:sz w:val="28"/>
                <w:szCs w:val="28"/>
                <w:lang w:eastAsia="en-US"/>
              </w:rPr>
            </w:pPr>
            <w:r w:rsidRPr="00842542">
              <w:rPr>
                <w:rFonts w:ascii="Times New Roman" w:eastAsia="Times New Roman" w:hAnsi="Times New Roman" w:cs="Times New Roman"/>
                <w:sz w:val="28"/>
                <w:szCs w:val="28"/>
                <w:lang w:eastAsia="en-US"/>
              </w:rPr>
              <w:t>Контрольно-счётной палаты</w:t>
            </w:r>
          </w:p>
          <w:p w:rsidR="00DF52BE" w:rsidRDefault="001D7660" w:rsidP="00842542">
            <w:pPr>
              <w:spacing w:after="0"/>
              <w:jc w:val="right"/>
              <w:rPr>
                <w:rFonts w:ascii="Times New Roman" w:eastAsia="Times New Roman" w:hAnsi="Times New Roman" w:cs="Times New Roman"/>
                <w:sz w:val="28"/>
                <w:szCs w:val="28"/>
                <w:lang w:eastAsia="en-US"/>
              </w:rPr>
            </w:pPr>
            <w:r w:rsidRPr="00842542">
              <w:rPr>
                <w:rFonts w:ascii="Times New Roman" w:eastAsia="Times New Roman" w:hAnsi="Times New Roman" w:cs="Times New Roman"/>
                <w:sz w:val="28"/>
                <w:szCs w:val="28"/>
                <w:lang w:eastAsia="en-US"/>
              </w:rPr>
              <w:t>Пригородного</w:t>
            </w:r>
            <w:r w:rsidR="00DF52BE">
              <w:rPr>
                <w:rFonts w:ascii="Times New Roman" w:eastAsia="Times New Roman" w:hAnsi="Times New Roman" w:cs="Times New Roman"/>
                <w:sz w:val="28"/>
                <w:szCs w:val="28"/>
                <w:lang w:eastAsia="en-US"/>
              </w:rPr>
              <w:t xml:space="preserve"> муниципального</w:t>
            </w:r>
            <w:r w:rsidRPr="00842542">
              <w:rPr>
                <w:rFonts w:ascii="Times New Roman" w:eastAsia="Times New Roman" w:hAnsi="Times New Roman" w:cs="Times New Roman"/>
                <w:sz w:val="28"/>
                <w:szCs w:val="28"/>
                <w:lang w:eastAsia="en-US"/>
              </w:rPr>
              <w:t xml:space="preserve"> район</w:t>
            </w:r>
            <w:r w:rsidR="00DF52BE">
              <w:rPr>
                <w:rFonts w:ascii="Times New Roman" w:eastAsia="Times New Roman" w:hAnsi="Times New Roman" w:cs="Times New Roman"/>
                <w:sz w:val="28"/>
                <w:szCs w:val="28"/>
                <w:lang w:eastAsia="en-US"/>
              </w:rPr>
              <w:t>а</w:t>
            </w:r>
          </w:p>
          <w:p w:rsidR="00703ABD" w:rsidRDefault="00DF52BE" w:rsidP="00842542">
            <w:pPr>
              <w:spacing w:after="0"/>
              <w:jc w:val="right"/>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РСО-Алания</w:t>
            </w:r>
          </w:p>
          <w:p w:rsidR="00FF5AD8" w:rsidRPr="004A0665" w:rsidRDefault="00703ABD" w:rsidP="00842542">
            <w:pPr>
              <w:spacing w:after="0"/>
              <w:jc w:val="right"/>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«___»____________ 2023 г. № ____</w:t>
            </w:r>
            <w:r w:rsidR="00B8777D" w:rsidRPr="00842542">
              <w:rPr>
                <w:rFonts w:ascii="Times New Roman" w:eastAsia="Times New Roman" w:hAnsi="Times New Roman" w:cs="Times New Roman"/>
                <w:sz w:val="28"/>
                <w:szCs w:val="28"/>
                <w:lang w:eastAsia="en-US"/>
              </w:rPr>
              <w:t xml:space="preserve">                                                                                                        ______________</w:t>
            </w:r>
            <w:r w:rsidR="001D7660" w:rsidRPr="00842542">
              <w:rPr>
                <w:rFonts w:ascii="Times New Roman" w:eastAsia="Times New Roman" w:hAnsi="Times New Roman" w:cs="Times New Roman"/>
                <w:sz w:val="28"/>
                <w:szCs w:val="28"/>
                <w:lang w:eastAsia="en-US"/>
              </w:rPr>
              <w:t xml:space="preserve">Н.Х. </w:t>
            </w:r>
            <w:proofErr w:type="spellStart"/>
            <w:r w:rsidR="001D7660" w:rsidRPr="00842542">
              <w:rPr>
                <w:rFonts w:ascii="Times New Roman" w:eastAsia="Times New Roman" w:hAnsi="Times New Roman" w:cs="Times New Roman"/>
                <w:sz w:val="28"/>
                <w:szCs w:val="28"/>
                <w:lang w:eastAsia="en-US"/>
              </w:rPr>
              <w:t>Карданова</w:t>
            </w:r>
            <w:proofErr w:type="spellEnd"/>
          </w:p>
        </w:tc>
      </w:tr>
    </w:tbl>
    <w:p w:rsidR="00B8777D" w:rsidRPr="004A0665" w:rsidRDefault="00B8777D" w:rsidP="00415BD9">
      <w:pPr>
        <w:tabs>
          <w:tab w:val="left" w:pos="1876"/>
        </w:tabs>
        <w:spacing w:after="0"/>
        <w:jc w:val="center"/>
        <w:rPr>
          <w:rFonts w:ascii="Times New Roman" w:hAnsi="Times New Roman" w:cs="Times New Roman"/>
          <w:b/>
          <w:sz w:val="28"/>
          <w:szCs w:val="28"/>
        </w:rPr>
      </w:pPr>
    </w:p>
    <w:p w:rsidR="00FF5AD8" w:rsidRPr="004A0665" w:rsidRDefault="00FF5AD8" w:rsidP="00415BD9">
      <w:pPr>
        <w:tabs>
          <w:tab w:val="left" w:pos="1876"/>
        </w:tabs>
        <w:spacing w:after="0"/>
        <w:jc w:val="center"/>
        <w:rPr>
          <w:rFonts w:ascii="Times New Roman" w:eastAsia="Times New Roman" w:hAnsi="Times New Roman" w:cs="Times New Roman"/>
          <w:b/>
          <w:sz w:val="28"/>
          <w:szCs w:val="28"/>
        </w:rPr>
      </w:pPr>
      <w:r w:rsidRPr="004A0665">
        <w:rPr>
          <w:rFonts w:ascii="Times New Roman" w:hAnsi="Times New Roman" w:cs="Times New Roman"/>
          <w:b/>
          <w:sz w:val="28"/>
          <w:szCs w:val="28"/>
        </w:rPr>
        <w:t>ЗАКЛЮЧЕНИЕ</w:t>
      </w:r>
    </w:p>
    <w:p w:rsidR="00FF5AD8" w:rsidRPr="004A0665" w:rsidRDefault="00FF5AD8" w:rsidP="00415BD9">
      <w:pPr>
        <w:tabs>
          <w:tab w:val="left" w:pos="-6946"/>
        </w:tabs>
        <w:spacing w:after="0"/>
        <w:jc w:val="center"/>
        <w:rPr>
          <w:rFonts w:ascii="Times New Roman" w:hAnsi="Times New Roman" w:cs="Times New Roman"/>
          <w:b/>
          <w:bCs/>
          <w:sz w:val="28"/>
          <w:szCs w:val="28"/>
        </w:rPr>
      </w:pPr>
      <w:r w:rsidRPr="004A0665">
        <w:rPr>
          <w:rFonts w:ascii="Times New Roman" w:hAnsi="Times New Roman" w:cs="Times New Roman"/>
          <w:b/>
          <w:sz w:val="28"/>
          <w:szCs w:val="28"/>
        </w:rPr>
        <w:t>на проект</w:t>
      </w:r>
      <w:r w:rsidRPr="004A0665">
        <w:rPr>
          <w:rFonts w:ascii="Times New Roman" w:hAnsi="Times New Roman" w:cs="Times New Roman"/>
          <w:b/>
          <w:bCs/>
          <w:sz w:val="28"/>
          <w:szCs w:val="28"/>
        </w:rPr>
        <w:t xml:space="preserve"> решения Собрания представителей </w:t>
      </w:r>
      <w:r w:rsidR="00703ABD" w:rsidRPr="004A0665">
        <w:rPr>
          <w:rFonts w:ascii="Times New Roman" w:hAnsi="Times New Roman" w:cs="Times New Roman"/>
          <w:b/>
          <w:bCs/>
          <w:sz w:val="28"/>
          <w:szCs w:val="28"/>
        </w:rPr>
        <w:t>Пригородн</w:t>
      </w:r>
      <w:r w:rsidR="00703ABD">
        <w:rPr>
          <w:rFonts w:ascii="Times New Roman" w:hAnsi="Times New Roman" w:cs="Times New Roman"/>
          <w:b/>
          <w:bCs/>
          <w:sz w:val="28"/>
          <w:szCs w:val="28"/>
        </w:rPr>
        <w:t xml:space="preserve">ого </w:t>
      </w:r>
      <w:r w:rsidRPr="004A0665">
        <w:rPr>
          <w:rFonts w:ascii="Times New Roman" w:hAnsi="Times New Roman" w:cs="Times New Roman"/>
          <w:b/>
          <w:bCs/>
          <w:sz w:val="28"/>
          <w:szCs w:val="28"/>
        </w:rPr>
        <w:t>муниципального район</w:t>
      </w:r>
      <w:r w:rsidR="00703ABD">
        <w:rPr>
          <w:rFonts w:ascii="Times New Roman" w:hAnsi="Times New Roman" w:cs="Times New Roman"/>
          <w:b/>
          <w:bCs/>
          <w:sz w:val="28"/>
          <w:szCs w:val="28"/>
        </w:rPr>
        <w:t>а</w:t>
      </w:r>
      <w:r w:rsidRPr="004A0665">
        <w:rPr>
          <w:rFonts w:ascii="Times New Roman" w:hAnsi="Times New Roman" w:cs="Times New Roman"/>
          <w:b/>
          <w:bCs/>
          <w:sz w:val="28"/>
          <w:szCs w:val="28"/>
        </w:rPr>
        <w:t xml:space="preserve"> Республики Северная Осетия-Алания </w:t>
      </w:r>
    </w:p>
    <w:p w:rsidR="00FF5AD8" w:rsidRPr="004A0665" w:rsidRDefault="00FF5AD8" w:rsidP="00415BD9">
      <w:pPr>
        <w:tabs>
          <w:tab w:val="left" w:pos="-6946"/>
        </w:tabs>
        <w:spacing w:after="0"/>
        <w:jc w:val="center"/>
        <w:rPr>
          <w:rFonts w:ascii="Times New Roman" w:hAnsi="Times New Roman" w:cs="Times New Roman"/>
          <w:b/>
          <w:sz w:val="28"/>
          <w:szCs w:val="28"/>
        </w:rPr>
      </w:pPr>
      <w:r w:rsidRPr="004A0665">
        <w:rPr>
          <w:rFonts w:ascii="Times New Roman" w:hAnsi="Times New Roman" w:cs="Times New Roman"/>
          <w:b/>
          <w:bCs/>
          <w:sz w:val="28"/>
          <w:szCs w:val="28"/>
        </w:rPr>
        <w:t xml:space="preserve">«О бюджете </w:t>
      </w:r>
      <w:r w:rsidR="00703ABD" w:rsidRPr="004A0665">
        <w:rPr>
          <w:rFonts w:ascii="Times New Roman" w:hAnsi="Times New Roman" w:cs="Times New Roman"/>
          <w:b/>
          <w:bCs/>
          <w:sz w:val="28"/>
          <w:szCs w:val="28"/>
        </w:rPr>
        <w:t>Пригородн</w:t>
      </w:r>
      <w:r w:rsidR="00703ABD">
        <w:rPr>
          <w:rFonts w:ascii="Times New Roman" w:hAnsi="Times New Roman" w:cs="Times New Roman"/>
          <w:b/>
          <w:bCs/>
          <w:sz w:val="28"/>
          <w:szCs w:val="28"/>
        </w:rPr>
        <w:t>ого</w:t>
      </w:r>
      <w:r w:rsidRPr="004A0665">
        <w:rPr>
          <w:rFonts w:ascii="Times New Roman" w:hAnsi="Times New Roman" w:cs="Times New Roman"/>
          <w:b/>
          <w:bCs/>
          <w:sz w:val="28"/>
          <w:szCs w:val="28"/>
        </w:rPr>
        <w:t xml:space="preserve">муниципального района </w:t>
      </w:r>
      <w:r w:rsidR="00E43922" w:rsidRPr="004A0665">
        <w:rPr>
          <w:rFonts w:ascii="Times New Roman" w:hAnsi="Times New Roman" w:cs="Times New Roman"/>
          <w:b/>
          <w:bCs/>
          <w:sz w:val="28"/>
          <w:szCs w:val="28"/>
        </w:rPr>
        <w:t>н</w:t>
      </w:r>
      <w:r w:rsidRPr="004A0665">
        <w:rPr>
          <w:rFonts w:ascii="Times New Roman" w:hAnsi="Times New Roman" w:cs="Times New Roman"/>
          <w:b/>
          <w:bCs/>
          <w:sz w:val="28"/>
          <w:szCs w:val="28"/>
        </w:rPr>
        <w:t>а 202</w:t>
      </w:r>
      <w:r w:rsidR="00703ABD">
        <w:rPr>
          <w:rFonts w:ascii="Times New Roman" w:hAnsi="Times New Roman" w:cs="Times New Roman"/>
          <w:b/>
          <w:bCs/>
          <w:sz w:val="28"/>
          <w:szCs w:val="28"/>
        </w:rPr>
        <w:t>4</w:t>
      </w:r>
      <w:r w:rsidRPr="004A0665">
        <w:rPr>
          <w:rFonts w:ascii="Times New Roman" w:hAnsi="Times New Roman" w:cs="Times New Roman"/>
          <w:b/>
          <w:bCs/>
          <w:sz w:val="28"/>
          <w:szCs w:val="28"/>
        </w:rPr>
        <w:t xml:space="preserve"> год и плановый период 202</w:t>
      </w:r>
      <w:r w:rsidR="00703ABD">
        <w:rPr>
          <w:rFonts w:ascii="Times New Roman" w:hAnsi="Times New Roman" w:cs="Times New Roman"/>
          <w:b/>
          <w:bCs/>
          <w:sz w:val="28"/>
          <w:szCs w:val="28"/>
        </w:rPr>
        <w:t>5</w:t>
      </w:r>
      <w:r w:rsidR="001D7660" w:rsidRPr="004A0665">
        <w:rPr>
          <w:rFonts w:ascii="Times New Roman" w:hAnsi="Times New Roman" w:cs="Times New Roman"/>
          <w:b/>
          <w:bCs/>
          <w:sz w:val="28"/>
          <w:szCs w:val="28"/>
        </w:rPr>
        <w:t xml:space="preserve"> и 202</w:t>
      </w:r>
      <w:r w:rsidR="00703ABD">
        <w:rPr>
          <w:rFonts w:ascii="Times New Roman" w:hAnsi="Times New Roman" w:cs="Times New Roman"/>
          <w:b/>
          <w:bCs/>
          <w:sz w:val="28"/>
          <w:szCs w:val="28"/>
        </w:rPr>
        <w:t>6</w:t>
      </w:r>
      <w:r w:rsidRPr="004A0665">
        <w:rPr>
          <w:rFonts w:ascii="Times New Roman" w:hAnsi="Times New Roman" w:cs="Times New Roman"/>
          <w:b/>
          <w:bCs/>
          <w:sz w:val="28"/>
          <w:szCs w:val="28"/>
        </w:rPr>
        <w:t xml:space="preserve"> годов</w:t>
      </w:r>
    </w:p>
    <w:p w:rsidR="00563A12" w:rsidRPr="004A0665" w:rsidRDefault="00563A12" w:rsidP="00415BD9">
      <w:pPr>
        <w:autoSpaceDE w:val="0"/>
        <w:autoSpaceDN w:val="0"/>
        <w:adjustRightInd w:val="0"/>
        <w:spacing w:after="0"/>
        <w:ind w:firstLine="709"/>
        <w:jc w:val="both"/>
        <w:outlineLvl w:val="0"/>
        <w:rPr>
          <w:rFonts w:ascii="Times New Roman" w:hAnsi="Times New Roman" w:cs="Times New Roman"/>
          <w:b/>
          <w:i/>
          <w:sz w:val="28"/>
          <w:szCs w:val="28"/>
        </w:rPr>
      </w:pPr>
    </w:p>
    <w:p w:rsidR="00FF5AD8" w:rsidRPr="00DF476E" w:rsidRDefault="00FF5AD8" w:rsidP="00415BD9">
      <w:pPr>
        <w:autoSpaceDE w:val="0"/>
        <w:autoSpaceDN w:val="0"/>
        <w:adjustRightInd w:val="0"/>
        <w:spacing w:after="0"/>
        <w:ind w:firstLine="709"/>
        <w:jc w:val="both"/>
        <w:outlineLvl w:val="0"/>
        <w:rPr>
          <w:rFonts w:ascii="Times New Roman" w:hAnsi="Times New Roman" w:cs="Times New Roman"/>
          <w:i/>
          <w:sz w:val="28"/>
          <w:szCs w:val="28"/>
          <w:u w:val="single"/>
        </w:rPr>
      </w:pPr>
      <w:r w:rsidRPr="00DF476E">
        <w:rPr>
          <w:rFonts w:ascii="Times New Roman" w:hAnsi="Times New Roman" w:cs="Times New Roman"/>
          <w:i/>
          <w:sz w:val="28"/>
          <w:szCs w:val="28"/>
          <w:u w:val="single"/>
        </w:rPr>
        <w:t>Предмет экспертизы:</w:t>
      </w:r>
    </w:p>
    <w:p w:rsidR="00FF5AD8" w:rsidRPr="004A0665" w:rsidRDefault="00FF5AD8" w:rsidP="00415BD9">
      <w:pPr>
        <w:tabs>
          <w:tab w:val="left" w:pos="1876"/>
        </w:tabs>
        <w:spacing w:after="0"/>
        <w:jc w:val="both"/>
        <w:rPr>
          <w:rFonts w:ascii="Times New Roman" w:hAnsi="Times New Roman" w:cs="Times New Roman"/>
          <w:sz w:val="28"/>
          <w:szCs w:val="28"/>
        </w:rPr>
      </w:pPr>
      <w:r w:rsidRPr="004A0665">
        <w:rPr>
          <w:rFonts w:ascii="Times New Roman" w:hAnsi="Times New Roman" w:cs="Times New Roman"/>
          <w:sz w:val="28"/>
          <w:szCs w:val="28"/>
        </w:rPr>
        <w:t xml:space="preserve">Проект решения «О бюджете </w:t>
      </w:r>
      <w:r w:rsidR="00703ABD">
        <w:rPr>
          <w:rFonts w:ascii="Times New Roman" w:hAnsi="Times New Roman" w:cs="Times New Roman"/>
          <w:sz w:val="28"/>
          <w:szCs w:val="28"/>
        </w:rPr>
        <w:t xml:space="preserve">Пригородного </w:t>
      </w:r>
      <w:r w:rsidR="00E43922" w:rsidRPr="004A0665">
        <w:rPr>
          <w:rFonts w:ascii="Times New Roman" w:hAnsi="Times New Roman" w:cs="Times New Roman"/>
          <w:sz w:val="28"/>
          <w:szCs w:val="28"/>
        </w:rPr>
        <w:t xml:space="preserve">муниципального района </w:t>
      </w:r>
      <w:r w:rsidRPr="004A0665">
        <w:rPr>
          <w:rFonts w:ascii="Times New Roman" w:hAnsi="Times New Roman" w:cs="Times New Roman"/>
          <w:sz w:val="28"/>
          <w:szCs w:val="28"/>
        </w:rPr>
        <w:t xml:space="preserve">на </w:t>
      </w:r>
      <w:r w:rsidRPr="004A0665">
        <w:rPr>
          <w:rStyle w:val="FontStyle30"/>
          <w:sz w:val="28"/>
          <w:szCs w:val="28"/>
        </w:rPr>
        <w:t>202</w:t>
      </w:r>
      <w:r w:rsidR="00703ABD">
        <w:rPr>
          <w:rStyle w:val="FontStyle30"/>
          <w:sz w:val="28"/>
          <w:szCs w:val="28"/>
        </w:rPr>
        <w:t>4</w:t>
      </w:r>
      <w:r w:rsidRPr="004A0665">
        <w:rPr>
          <w:rStyle w:val="FontStyle30"/>
          <w:sz w:val="28"/>
          <w:szCs w:val="28"/>
        </w:rPr>
        <w:t xml:space="preserve"> год и на плановый период 202</w:t>
      </w:r>
      <w:r w:rsidR="00703ABD">
        <w:rPr>
          <w:rStyle w:val="FontStyle30"/>
          <w:sz w:val="28"/>
          <w:szCs w:val="28"/>
        </w:rPr>
        <w:t>5</w:t>
      </w:r>
      <w:r w:rsidRPr="004A0665">
        <w:rPr>
          <w:rStyle w:val="FontStyle30"/>
          <w:sz w:val="28"/>
          <w:szCs w:val="28"/>
        </w:rPr>
        <w:t xml:space="preserve"> и 202</w:t>
      </w:r>
      <w:r w:rsidR="00703ABD">
        <w:rPr>
          <w:rStyle w:val="FontStyle30"/>
          <w:sz w:val="28"/>
          <w:szCs w:val="28"/>
        </w:rPr>
        <w:t>6</w:t>
      </w:r>
      <w:r w:rsidRPr="004A0665">
        <w:rPr>
          <w:rStyle w:val="FontStyle30"/>
          <w:sz w:val="28"/>
          <w:szCs w:val="28"/>
        </w:rPr>
        <w:t xml:space="preserve"> годов</w:t>
      </w:r>
      <w:r w:rsidRPr="004A0665">
        <w:rPr>
          <w:rFonts w:ascii="Times New Roman" w:hAnsi="Times New Roman" w:cs="Times New Roman"/>
          <w:sz w:val="28"/>
          <w:szCs w:val="28"/>
        </w:rPr>
        <w:t xml:space="preserve">» (первое чтение), внесенный в Собрание представителей </w:t>
      </w:r>
      <w:r w:rsidR="00703ABD">
        <w:rPr>
          <w:rFonts w:ascii="Times New Roman" w:hAnsi="Times New Roman" w:cs="Times New Roman"/>
          <w:sz w:val="28"/>
          <w:szCs w:val="28"/>
        </w:rPr>
        <w:t xml:space="preserve">Пригородного </w:t>
      </w:r>
      <w:r w:rsidRPr="004A0665">
        <w:rPr>
          <w:rFonts w:ascii="Times New Roman" w:hAnsi="Times New Roman" w:cs="Times New Roman"/>
          <w:sz w:val="28"/>
          <w:szCs w:val="28"/>
        </w:rPr>
        <w:t>муниципального район</w:t>
      </w:r>
      <w:r w:rsidR="00703ABD">
        <w:rPr>
          <w:rFonts w:ascii="Times New Roman" w:hAnsi="Times New Roman" w:cs="Times New Roman"/>
          <w:sz w:val="28"/>
          <w:szCs w:val="28"/>
        </w:rPr>
        <w:t>а</w:t>
      </w:r>
      <w:r w:rsidRPr="004A0665">
        <w:rPr>
          <w:rFonts w:ascii="Times New Roman" w:hAnsi="Times New Roman" w:cs="Times New Roman"/>
          <w:sz w:val="28"/>
          <w:szCs w:val="28"/>
        </w:rPr>
        <w:t xml:space="preserve"> (далее - проект решения).</w:t>
      </w:r>
    </w:p>
    <w:p w:rsidR="00563A12" w:rsidRPr="004A0665" w:rsidRDefault="00563A12" w:rsidP="00415BD9">
      <w:pPr>
        <w:autoSpaceDE w:val="0"/>
        <w:autoSpaceDN w:val="0"/>
        <w:adjustRightInd w:val="0"/>
        <w:spacing w:after="0"/>
        <w:ind w:firstLine="709"/>
        <w:jc w:val="both"/>
        <w:outlineLvl w:val="0"/>
        <w:rPr>
          <w:rFonts w:ascii="Times New Roman" w:hAnsi="Times New Roman" w:cs="Times New Roman"/>
          <w:b/>
          <w:i/>
          <w:sz w:val="28"/>
          <w:szCs w:val="28"/>
        </w:rPr>
      </w:pPr>
    </w:p>
    <w:p w:rsidR="00FF5AD8" w:rsidRPr="00DF476E" w:rsidRDefault="00FF5AD8" w:rsidP="00415BD9">
      <w:pPr>
        <w:autoSpaceDE w:val="0"/>
        <w:autoSpaceDN w:val="0"/>
        <w:adjustRightInd w:val="0"/>
        <w:spacing w:after="0"/>
        <w:ind w:firstLine="709"/>
        <w:jc w:val="both"/>
        <w:outlineLvl w:val="0"/>
        <w:rPr>
          <w:rFonts w:ascii="Times New Roman" w:hAnsi="Times New Roman" w:cs="Times New Roman"/>
          <w:i/>
          <w:sz w:val="28"/>
          <w:szCs w:val="28"/>
          <w:u w:val="single"/>
        </w:rPr>
      </w:pPr>
      <w:r w:rsidRPr="00DF476E">
        <w:rPr>
          <w:rFonts w:ascii="Times New Roman" w:hAnsi="Times New Roman" w:cs="Times New Roman"/>
          <w:i/>
          <w:sz w:val="28"/>
          <w:szCs w:val="28"/>
          <w:u w:val="single"/>
        </w:rPr>
        <w:t>Цель экспертизы:</w:t>
      </w:r>
    </w:p>
    <w:p w:rsidR="00FF5AD8" w:rsidRPr="004A0665" w:rsidRDefault="00FF5AD8" w:rsidP="00415BD9">
      <w:pPr>
        <w:autoSpaceDE w:val="0"/>
        <w:autoSpaceDN w:val="0"/>
        <w:adjustRightInd w:val="0"/>
        <w:spacing w:after="0"/>
        <w:ind w:firstLine="709"/>
        <w:jc w:val="both"/>
        <w:outlineLvl w:val="0"/>
        <w:rPr>
          <w:rFonts w:ascii="Times New Roman" w:hAnsi="Times New Roman" w:cs="Times New Roman"/>
          <w:sz w:val="28"/>
          <w:szCs w:val="28"/>
        </w:rPr>
      </w:pPr>
      <w:r w:rsidRPr="004A0665">
        <w:rPr>
          <w:rFonts w:ascii="Times New Roman" w:hAnsi="Times New Roman" w:cs="Times New Roman"/>
          <w:sz w:val="28"/>
          <w:szCs w:val="28"/>
        </w:rPr>
        <w:t xml:space="preserve">Представить в Собрание представителей </w:t>
      </w:r>
      <w:r w:rsidR="00703ABD" w:rsidRPr="004A0665">
        <w:rPr>
          <w:rFonts w:ascii="Times New Roman" w:hAnsi="Times New Roman" w:cs="Times New Roman"/>
          <w:sz w:val="28"/>
          <w:szCs w:val="28"/>
        </w:rPr>
        <w:t>Пригородн</w:t>
      </w:r>
      <w:r w:rsidR="00703ABD">
        <w:rPr>
          <w:rFonts w:ascii="Times New Roman" w:hAnsi="Times New Roman" w:cs="Times New Roman"/>
          <w:sz w:val="28"/>
          <w:szCs w:val="28"/>
        </w:rPr>
        <w:t>ого</w:t>
      </w:r>
      <w:r w:rsidRPr="004A0665">
        <w:rPr>
          <w:rFonts w:ascii="Times New Roman" w:hAnsi="Times New Roman" w:cs="Times New Roman"/>
          <w:sz w:val="28"/>
          <w:szCs w:val="28"/>
        </w:rPr>
        <w:t>муниципального район</w:t>
      </w:r>
      <w:r w:rsidR="00703ABD">
        <w:rPr>
          <w:rFonts w:ascii="Times New Roman" w:hAnsi="Times New Roman" w:cs="Times New Roman"/>
          <w:sz w:val="28"/>
          <w:szCs w:val="28"/>
        </w:rPr>
        <w:t>а</w:t>
      </w:r>
      <w:r w:rsidRPr="004A0665">
        <w:rPr>
          <w:rFonts w:ascii="Times New Roman" w:hAnsi="Times New Roman" w:cs="Times New Roman"/>
          <w:sz w:val="28"/>
          <w:szCs w:val="28"/>
        </w:rPr>
        <w:t xml:space="preserve"> заключение о соответствии внесенного проекта решения о районном бюджете действующему законодательству. </w:t>
      </w:r>
    </w:p>
    <w:p w:rsidR="00563A12" w:rsidRPr="004A0665" w:rsidRDefault="00563A12" w:rsidP="00415BD9">
      <w:pPr>
        <w:autoSpaceDE w:val="0"/>
        <w:autoSpaceDN w:val="0"/>
        <w:adjustRightInd w:val="0"/>
        <w:spacing w:after="0"/>
        <w:ind w:firstLine="709"/>
        <w:jc w:val="center"/>
        <w:outlineLvl w:val="0"/>
        <w:rPr>
          <w:rFonts w:ascii="Times New Roman" w:hAnsi="Times New Roman" w:cs="Times New Roman"/>
          <w:b/>
          <w:i/>
          <w:sz w:val="28"/>
          <w:szCs w:val="28"/>
        </w:rPr>
      </w:pPr>
    </w:p>
    <w:p w:rsidR="00563A12" w:rsidRPr="00DF476E" w:rsidRDefault="00FF5AD8" w:rsidP="004A0665">
      <w:pPr>
        <w:autoSpaceDE w:val="0"/>
        <w:autoSpaceDN w:val="0"/>
        <w:adjustRightInd w:val="0"/>
        <w:spacing w:after="0"/>
        <w:ind w:firstLine="709"/>
        <w:jc w:val="center"/>
        <w:outlineLvl w:val="0"/>
        <w:rPr>
          <w:rFonts w:ascii="Times New Roman" w:hAnsi="Times New Roman" w:cs="Times New Roman"/>
          <w:i/>
          <w:sz w:val="28"/>
          <w:szCs w:val="28"/>
          <w:u w:val="single"/>
        </w:rPr>
      </w:pPr>
      <w:r w:rsidRPr="00DF476E">
        <w:rPr>
          <w:rFonts w:ascii="Times New Roman" w:hAnsi="Times New Roman" w:cs="Times New Roman"/>
          <w:i/>
          <w:sz w:val="28"/>
          <w:szCs w:val="28"/>
          <w:u w:val="single"/>
        </w:rPr>
        <w:t>Общие положения:</w:t>
      </w:r>
    </w:p>
    <w:p w:rsidR="004A0665" w:rsidRPr="004A0665" w:rsidRDefault="004A0665" w:rsidP="004A0665">
      <w:pPr>
        <w:autoSpaceDE w:val="0"/>
        <w:autoSpaceDN w:val="0"/>
        <w:adjustRightInd w:val="0"/>
        <w:spacing w:after="0"/>
        <w:ind w:firstLine="709"/>
        <w:jc w:val="center"/>
        <w:outlineLvl w:val="0"/>
        <w:rPr>
          <w:rFonts w:ascii="Times New Roman" w:hAnsi="Times New Roman" w:cs="Times New Roman"/>
          <w:b/>
          <w:i/>
          <w:sz w:val="28"/>
          <w:szCs w:val="28"/>
        </w:rPr>
      </w:pPr>
    </w:p>
    <w:p w:rsidR="00FF5AD8" w:rsidRPr="004A0665" w:rsidRDefault="00FF5AD8" w:rsidP="00415BD9">
      <w:pPr>
        <w:autoSpaceDE w:val="0"/>
        <w:autoSpaceDN w:val="0"/>
        <w:adjustRightInd w:val="0"/>
        <w:spacing w:after="0"/>
        <w:ind w:firstLine="709"/>
        <w:jc w:val="both"/>
        <w:outlineLvl w:val="0"/>
        <w:rPr>
          <w:rFonts w:ascii="Times New Roman" w:hAnsi="Times New Roman" w:cs="Times New Roman"/>
          <w:sz w:val="28"/>
          <w:szCs w:val="28"/>
        </w:rPr>
      </w:pPr>
      <w:proofErr w:type="gramStart"/>
      <w:r w:rsidRPr="004A0665">
        <w:rPr>
          <w:rFonts w:ascii="Times New Roman" w:hAnsi="Times New Roman" w:cs="Times New Roman"/>
          <w:sz w:val="28"/>
          <w:szCs w:val="28"/>
        </w:rPr>
        <w:t>Заключение на проект решения подготовлено в соответствии с требованиями статьи 157 Бюджетного кодекса Российской Федерации (далее - Бюджетный кодекс РФ), Законом РСО-Алания от 16.05.2017 г. №28-РЗ «О стратегическом планировании в РСО-Алания», решениями Собрания представителей МО Пригородный район «Об утверждении Положения о бюджетном процессе в Муниципальном образовании Пригородный район» от 14.12.2020 г. №282, «О Контрольно-счетной палате Пригородн</w:t>
      </w:r>
      <w:r w:rsidR="00703ABD">
        <w:rPr>
          <w:rFonts w:ascii="Times New Roman" w:hAnsi="Times New Roman" w:cs="Times New Roman"/>
          <w:sz w:val="28"/>
          <w:szCs w:val="28"/>
        </w:rPr>
        <w:t>ого муниципального</w:t>
      </w:r>
      <w:r w:rsidRPr="004A0665">
        <w:rPr>
          <w:rFonts w:ascii="Times New Roman" w:hAnsi="Times New Roman" w:cs="Times New Roman"/>
          <w:sz w:val="28"/>
          <w:szCs w:val="28"/>
        </w:rPr>
        <w:t xml:space="preserve"> район</w:t>
      </w:r>
      <w:r w:rsidR="00703ABD">
        <w:rPr>
          <w:rFonts w:ascii="Times New Roman" w:hAnsi="Times New Roman" w:cs="Times New Roman"/>
          <w:sz w:val="28"/>
          <w:szCs w:val="28"/>
        </w:rPr>
        <w:t>а</w:t>
      </w:r>
      <w:r w:rsidRPr="004A0665">
        <w:rPr>
          <w:rFonts w:ascii="Times New Roman" w:hAnsi="Times New Roman" w:cs="Times New Roman"/>
          <w:sz w:val="28"/>
          <w:szCs w:val="28"/>
        </w:rPr>
        <w:t>», постановлениями АМС МО</w:t>
      </w:r>
      <w:proofErr w:type="gramEnd"/>
      <w:r w:rsidRPr="004A0665">
        <w:rPr>
          <w:rFonts w:ascii="Times New Roman" w:hAnsi="Times New Roman" w:cs="Times New Roman"/>
          <w:sz w:val="28"/>
          <w:szCs w:val="28"/>
        </w:rPr>
        <w:t xml:space="preserve"> Пригородный район от </w:t>
      </w:r>
      <w:r w:rsidR="00816713">
        <w:rPr>
          <w:rFonts w:ascii="Times New Roman" w:hAnsi="Times New Roman" w:cs="Times New Roman"/>
          <w:sz w:val="28"/>
          <w:szCs w:val="28"/>
        </w:rPr>
        <w:t>10.08.2023</w:t>
      </w:r>
      <w:r w:rsidR="007A1D50" w:rsidRPr="004A0665">
        <w:rPr>
          <w:rFonts w:ascii="Times New Roman" w:hAnsi="Times New Roman" w:cs="Times New Roman"/>
          <w:sz w:val="28"/>
          <w:szCs w:val="28"/>
        </w:rPr>
        <w:t xml:space="preserve"> г. №</w:t>
      </w:r>
      <w:r w:rsidR="00816713">
        <w:rPr>
          <w:rFonts w:ascii="Times New Roman" w:hAnsi="Times New Roman" w:cs="Times New Roman"/>
          <w:sz w:val="28"/>
          <w:szCs w:val="28"/>
        </w:rPr>
        <w:t>466</w:t>
      </w:r>
      <w:r w:rsidRPr="004A0665">
        <w:rPr>
          <w:rFonts w:ascii="Times New Roman" w:hAnsi="Times New Roman" w:cs="Times New Roman"/>
          <w:sz w:val="28"/>
          <w:szCs w:val="28"/>
        </w:rPr>
        <w:t xml:space="preserve"> «Об утверждении Прогноза социально-экономического развития МО Пригородный район РСО-Алания на среднесрочный период 202</w:t>
      </w:r>
      <w:r w:rsidR="007A1D50" w:rsidRPr="004A0665">
        <w:rPr>
          <w:rFonts w:ascii="Times New Roman" w:hAnsi="Times New Roman" w:cs="Times New Roman"/>
          <w:sz w:val="28"/>
          <w:szCs w:val="28"/>
        </w:rPr>
        <w:t>2-2025</w:t>
      </w:r>
      <w:r w:rsidRPr="004A0665">
        <w:rPr>
          <w:rFonts w:ascii="Times New Roman" w:hAnsi="Times New Roman" w:cs="Times New Roman"/>
          <w:sz w:val="28"/>
          <w:szCs w:val="28"/>
        </w:rPr>
        <w:t xml:space="preserve"> гг.», </w:t>
      </w:r>
      <w:r w:rsidRPr="00B16FAE">
        <w:rPr>
          <w:rFonts w:ascii="Times New Roman" w:hAnsi="Times New Roman" w:cs="Times New Roman"/>
          <w:sz w:val="28"/>
          <w:szCs w:val="28"/>
        </w:rPr>
        <w:t xml:space="preserve">от </w:t>
      </w:r>
      <w:r w:rsidR="00B16FAE">
        <w:rPr>
          <w:rFonts w:ascii="Times New Roman" w:hAnsi="Times New Roman" w:cs="Times New Roman"/>
          <w:sz w:val="28"/>
          <w:szCs w:val="28"/>
        </w:rPr>
        <w:t>24</w:t>
      </w:r>
      <w:r w:rsidRPr="00B16FAE">
        <w:rPr>
          <w:rFonts w:ascii="Times New Roman" w:hAnsi="Times New Roman" w:cs="Times New Roman"/>
          <w:sz w:val="28"/>
          <w:szCs w:val="28"/>
        </w:rPr>
        <w:t>.</w:t>
      </w:r>
      <w:r w:rsidR="00B16FAE">
        <w:rPr>
          <w:rFonts w:ascii="Times New Roman" w:hAnsi="Times New Roman" w:cs="Times New Roman"/>
          <w:sz w:val="28"/>
          <w:szCs w:val="28"/>
        </w:rPr>
        <w:t>10.2023 г. №580</w:t>
      </w:r>
      <w:r w:rsidRPr="00B16FAE">
        <w:rPr>
          <w:rFonts w:ascii="Times New Roman" w:hAnsi="Times New Roman" w:cs="Times New Roman"/>
          <w:sz w:val="28"/>
          <w:szCs w:val="28"/>
        </w:rPr>
        <w:t xml:space="preserve"> «Об основных направлениях бюджетной и </w:t>
      </w:r>
      <w:r w:rsidRPr="00B16FAE">
        <w:rPr>
          <w:rFonts w:ascii="Times New Roman" w:hAnsi="Times New Roman" w:cs="Times New Roman"/>
          <w:sz w:val="28"/>
          <w:szCs w:val="28"/>
        </w:rPr>
        <w:lastRenderedPageBreak/>
        <w:t>налоговой политики МО Пригородный район на 202</w:t>
      </w:r>
      <w:r w:rsidR="00B16FAE">
        <w:rPr>
          <w:rFonts w:ascii="Times New Roman" w:hAnsi="Times New Roman" w:cs="Times New Roman"/>
          <w:sz w:val="28"/>
          <w:szCs w:val="28"/>
        </w:rPr>
        <w:t>4</w:t>
      </w:r>
      <w:r w:rsidRPr="00B16FAE">
        <w:rPr>
          <w:rFonts w:ascii="Times New Roman" w:hAnsi="Times New Roman" w:cs="Times New Roman"/>
          <w:sz w:val="28"/>
          <w:szCs w:val="28"/>
        </w:rPr>
        <w:t xml:space="preserve"> год и на плановый период 202</w:t>
      </w:r>
      <w:r w:rsidR="00B16FAE">
        <w:rPr>
          <w:rFonts w:ascii="Times New Roman" w:hAnsi="Times New Roman" w:cs="Times New Roman"/>
          <w:sz w:val="28"/>
          <w:szCs w:val="28"/>
        </w:rPr>
        <w:t>5-2026</w:t>
      </w:r>
      <w:r w:rsidRPr="00B16FAE">
        <w:rPr>
          <w:rFonts w:ascii="Times New Roman" w:hAnsi="Times New Roman" w:cs="Times New Roman"/>
          <w:sz w:val="28"/>
          <w:szCs w:val="28"/>
        </w:rPr>
        <w:t xml:space="preserve"> годов»</w:t>
      </w:r>
      <w:r w:rsidRPr="004A0665">
        <w:rPr>
          <w:rFonts w:ascii="Times New Roman" w:hAnsi="Times New Roman" w:cs="Times New Roman"/>
          <w:sz w:val="28"/>
          <w:szCs w:val="28"/>
        </w:rPr>
        <w:t xml:space="preserve"> и иными нормативными правовыми актами.</w:t>
      </w:r>
    </w:p>
    <w:p w:rsidR="00FF5AD8" w:rsidRPr="004A0665" w:rsidRDefault="00FF5AD8" w:rsidP="00415BD9">
      <w:pPr>
        <w:widowControl w:val="0"/>
        <w:autoSpaceDE w:val="0"/>
        <w:autoSpaceDN w:val="0"/>
        <w:adjustRightInd w:val="0"/>
        <w:spacing w:after="0"/>
        <w:ind w:firstLine="540"/>
        <w:jc w:val="both"/>
        <w:rPr>
          <w:rFonts w:ascii="Times New Roman" w:hAnsi="Times New Roman" w:cs="Times New Roman"/>
          <w:sz w:val="28"/>
          <w:szCs w:val="28"/>
        </w:rPr>
      </w:pPr>
      <w:r w:rsidRPr="004A0665">
        <w:rPr>
          <w:rFonts w:ascii="Times New Roman" w:hAnsi="Times New Roman" w:cs="Times New Roman"/>
          <w:sz w:val="28"/>
          <w:szCs w:val="28"/>
        </w:rPr>
        <w:t>Проект решения о бюджете муниципального района в первом чтении внесен на рассмотрение в Собрание представителей Пригородн</w:t>
      </w:r>
      <w:r w:rsidR="00703ABD">
        <w:rPr>
          <w:rFonts w:ascii="Times New Roman" w:hAnsi="Times New Roman" w:cs="Times New Roman"/>
          <w:sz w:val="28"/>
          <w:szCs w:val="28"/>
        </w:rPr>
        <w:t>ого муниципального</w:t>
      </w:r>
      <w:r w:rsidRPr="004A0665">
        <w:rPr>
          <w:rFonts w:ascii="Times New Roman" w:hAnsi="Times New Roman" w:cs="Times New Roman"/>
          <w:sz w:val="28"/>
          <w:szCs w:val="28"/>
        </w:rPr>
        <w:t xml:space="preserve"> район</w:t>
      </w:r>
      <w:r w:rsidR="00703ABD">
        <w:rPr>
          <w:rFonts w:ascii="Times New Roman" w:hAnsi="Times New Roman" w:cs="Times New Roman"/>
          <w:sz w:val="28"/>
          <w:szCs w:val="28"/>
        </w:rPr>
        <w:t>а</w:t>
      </w:r>
      <w:r w:rsidRPr="004A0665">
        <w:rPr>
          <w:rFonts w:ascii="Times New Roman" w:hAnsi="Times New Roman" w:cs="Times New Roman"/>
          <w:sz w:val="28"/>
          <w:szCs w:val="28"/>
        </w:rPr>
        <w:t xml:space="preserve"> в срок, установленный ст.19 главы 3 Положения о бюджетном процессе (не позднее 15 ноября текущего финансового года).</w:t>
      </w:r>
    </w:p>
    <w:p w:rsidR="00FF5AD8" w:rsidRPr="004A0665" w:rsidRDefault="00FF5AD8" w:rsidP="00415BD9">
      <w:pPr>
        <w:widowControl w:val="0"/>
        <w:autoSpaceDE w:val="0"/>
        <w:autoSpaceDN w:val="0"/>
        <w:adjustRightInd w:val="0"/>
        <w:spacing w:after="0"/>
        <w:ind w:firstLine="708"/>
        <w:jc w:val="both"/>
        <w:rPr>
          <w:rFonts w:ascii="Times New Roman" w:hAnsi="Times New Roman" w:cs="Times New Roman"/>
          <w:sz w:val="28"/>
          <w:szCs w:val="28"/>
        </w:rPr>
      </w:pPr>
      <w:r w:rsidRPr="004A0665">
        <w:rPr>
          <w:rFonts w:ascii="Times New Roman" w:hAnsi="Times New Roman" w:cs="Times New Roman"/>
          <w:sz w:val="28"/>
          <w:szCs w:val="28"/>
        </w:rPr>
        <w:t>Рассматриваемый проект бюджета сформирован на трехлетний период (на 202</w:t>
      </w:r>
      <w:r w:rsidR="00703ABD">
        <w:rPr>
          <w:rFonts w:ascii="Times New Roman" w:hAnsi="Times New Roman" w:cs="Times New Roman"/>
          <w:sz w:val="28"/>
          <w:szCs w:val="28"/>
        </w:rPr>
        <w:t>4</w:t>
      </w:r>
      <w:r w:rsidRPr="004A0665">
        <w:rPr>
          <w:rFonts w:ascii="Times New Roman" w:hAnsi="Times New Roman" w:cs="Times New Roman"/>
          <w:sz w:val="28"/>
          <w:szCs w:val="28"/>
        </w:rPr>
        <w:t xml:space="preserve"> год и на плановый период 202</w:t>
      </w:r>
      <w:r w:rsidR="00703ABD">
        <w:rPr>
          <w:rFonts w:ascii="Times New Roman" w:hAnsi="Times New Roman" w:cs="Times New Roman"/>
          <w:sz w:val="28"/>
          <w:szCs w:val="28"/>
        </w:rPr>
        <w:t>5</w:t>
      </w:r>
      <w:r w:rsidRPr="004A0665">
        <w:rPr>
          <w:rFonts w:ascii="Times New Roman" w:hAnsi="Times New Roman" w:cs="Times New Roman"/>
          <w:sz w:val="28"/>
          <w:szCs w:val="28"/>
        </w:rPr>
        <w:t xml:space="preserve"> и 202</w:t>
      </w:r>
      <w:r w:rsidR="00703ABD">
        <w:rPr>
          <w:rFonts w:ascii="Times New Roman" w:hAnsi="Times New Roman" w:cs="Times New Roman"/>
          <w:sz w:val="28"/>
          <w:szCs w:val="28"/>
        </w:rPr>
        <w:t>6</w:t>
      </w:r>
      <w:r w:rsidRPr="004A0665">
        <w:rPr>
          <w:rFonts w:ascii="Times New Roman" w:hAnsi="Times New Roman" w:cs="Times New Roman"/>
          <w:sz w:val="28"/>
          <w:szCs w:val="28"/>
        </w:rPr>
        <w:t xml:space="preserve"> годов).</w:t>
      </w:r>
    </w:p>
    <w:p w:rsidR="00FF5AD8" w:rsidRPr="004A0665" w:rsidRDefault="00FF5AD8" w:rsidP="00415BD9">
      <w:pPr>
        <w:widowControl w:val="0"/>
        <w:autoSpaceDE w:val="0"/>
        <w:autoSpaceDN w:val="0"/>
        <w:adjustRightInd w:val="0"/>
        <w:spacing w:after="0"/>
        <w:ind w:firstLine="708"/>
        <w:jc w:val="both"/>
        <w:rPr>
          <w:rFonts w:ascii="Times New Roman" w:hAnsi="Times New Roman" w:cs="Times New Roman"/>
          <w:sz w:val="28"/>
          <w:szCs w:val="28"/>
        </w:rPr>
      </w:pPr>
      <w:proofErr w:type="gramStart"/>
      <w:r w:rsidRPr="004A0665">
        <w:rPr>
          <w:rFonts w:ascii="Times New Roman" w:hAnsi="Times New Roman" w:cs="Times New Roman"/>
          <w:sz w:val="28"/>
          <w:szCs w:val="28"/>
        </w:rPr>
        <w:t xml:space="preserve">Проект решения сформирован с учетом положений </w:t>
      </w:r>
      <w:r w:rsidRPr="00B16FAE">
        <w:rPr>
          <w:rFonts w:ascii="Times New Roman" w:hAnsi="Times New Roman" w:cs="Times New Roman"/>
          <w:sz w:val="28"/>
          <w:szCs w:val="28"/>
        </w:rPr>
        <w:t>Основных направлений бюджетной и налоговой политики района на 202</w:t>
      </w:r>
      <w:r w:rsidR="00B16FAE" w:rsidRPr="00B16FAE">
        <w:rPr>
          <w:rFonts w:ascii="Times New Roman" w:hAnsi="Times New Roman" w:cs="Times New Roman"/>
          <w:sz w:val="28"/>
          <w:szCs w:val="28"/>
        </w:rPr>
        <w:t>4</w:t>
      </w:r>
      <w:r w:rsidRPr="00B16FAE">
        <w:rPr>
          <w:rFonts w:ascii="Times New Roman" w:hAnsi="Times New Roman" w:cs="Times New Roman"/>
          <w:sz w:val="28"/>
          <w:szCs w:val="28"/>
        </w:rPr>
        <w:t xml:space="preserve"> год и плановый период 202</w:t>
      </w:r>
      <w:r w:rsidR="00B16FAE" w:rsidRPr="00B16FAE">
        <w:rPr>
          <w:rFonts w:ascii="Times New Roman" w:hAnsi="Times New Roman" w:cs="Times New Roman"/>
          <w:sz w:val="28"/>
          <w:szCs w:val="28"/>
        </w:rPr>
        <w:t>5</w:t>
      </w:r>
      <w:r w:rsidRPr="00B16FAE">
        <w:rPr>
          <w:rFonts w:ascii="Times New Roman" w:hAnsi="Times New Roman" w:cs="Times New Roman"/>
          <w:sz w:val="28"/>
          <w:szCs w:val="28"/>
        </w:rPr>
        <w:t xml:space="preserve"> и 202</w:t>
      </w:r>
      <w:r w:rsidR="00B16FAE" w:rsidRPr="00B16FAE">
        <w:rPr>
          <w:rFonts w:ascii="Times New Roman" w:hAnsi="Times New Roman" w:cs="Times New Roman"/>
          <w:sz w:val="28"/>
          <w:szCs w:val="28"/>
        </w:rPr>
        <w:t>6</w:t>
      </w:r>
      <w:r w:rsidRPr="00B16FAE">
        <w:rPr>
          <w:rFonts w:ascii="Times New Roman" w:hAnsi="Times New Roman" w:cs="Times New Roman"/>
          <w:sz w:val="28"/>
          <w:szCs w:val="28"/>
        </w:rPr>
        <w:t xml:space="preserve"> годов, утвержденных постановлением АМС МО Пригородный район от </w:t>
      </w:r>
      <w:r w:rsidR="00B16FAE">
        <w:rPr>
          <w:rFonts w:ascii="Times New Roman" w:hAnsi="Times New Roman" w:cs="Times New Roman"/>
          <w:sz w:val="28"/>
          <w:szCs w:val="28"/>
        </w:rPr>
        <w:t>24</w:t>
      </w:r>
      <w:r w:rsidRPr="00B16FAE">
        <w:rPr>
          <w:rFonts w:ascii="Times New Roman" w:hAnsi="Times New Roman" w:cs="Times New Roman"/>
          <w:sz w:val="28"/>
          <w:szCs w:val="28"/>
        </w:rPr>
        <w:t>.</w:t>
      </w:r>
      <w:r w:rsidR="00B16FAE">
        <w:rPr>
          <w:rFonts w:ascii="Times New Roman" w:hAnsi="Times New Roman" w:cs="Times New Roman"/>
          <w:sz w:val="28"/>
          <w:szCs w:val="28"/>
        </w:rPr>
        <w:t>10</w:t>
      </w:r>
      <w:r w:rsidRPr="00B16FAE">
        <w:rPr>
          <w:rFonts w:ascii="Times New Roman" w:hAnsi="Times New Roman" w:cs="Times New Roman"/>
          <w:sz w:val="28"/>
          <w:szCs w:val="28"/>
        </w:rPr>
        <w:t>.202</w:t>
      </w:r>
      <w:r w:rsidR="00B16FAE">
        <w:rPr>
          <w:rFonts w:ascii="Times New Roman" w:hAnsi="Times New Roman" w:cs="Times New Roman"/>
          <w:sz w:val="28"/>
          <w:szCs w:val="28"/>
        </w:rPr>
        <w:t>3</w:t>
      </w:r>
      <w:r w:rsidRPr="00B16FAE">
        <w:rPr>
          <w:rFonts w:ascii="Times New Roman" w:hAnsi="Times New Roman" w:cs="Times New Roman"/>
          <w:sz w:val="28"/>
          <w:szCs w:val="28"/>
        </w:rPr>
        <w:t xml:space="preserve"> № </w:t>
      </w:r>
      <w:r w:rsidR="00B16FAE">
        <w:rPr>
          <w:rFonts w:ascii="Times New Roman" w:hAnsi="Times New Roman" w:cs="Times New Roman"/>
          <w:sz w:val="28"/>
          <w:szCs w:val="28"/>
        </w:rPr>
        <w:t>580</w:t>
      </w:r>
      <w:r w:rsidRPr="00B16FAE">
        <w:rPr>
          <w:rFonts w:ascii="Times New Roman" w:hAnsi="Times New Roman" w:cs="Times New Roman"/>
          <w:sz w:val="28"/>
          <w:szCs w:val="28"/>
        </w:rPr>
        <w:t>,</w:t>
      </w:r>
      <w:r w:rsidRPr="004A0665">
        <w:rPr>
          <w:rFonts w:ascii="Times New Roman" w:hAnsi="Times New Roman" w:cs="Times New Roman"/>
          <w:sz w:val="28"/>
          <w:szCs w:val="28"/>
        </w:rPr>
        <w:t xml:space="preserve"> Прогноза социально-экономического развития </w:t>
      </w:r>
      <w:r w:rsidR="006A40D8">
        <w:rPr>
          <w:rFonts w:ascii="Times New Roman" w:hAnsi="Times New Roman" w:cs="Times New Roman"/>
          <w:sz w:val="28"/>
          <w:szCs w:val="28"/>
        </w:rPr>
        <w:t>Пригородного м</w:t>
      </w:r>
      <w:r w:rsidRPr="004A0665">
        <w:rPr>
          <w:rFonts w:ascii="Times New Roman" w:hAnsi="Times New Roman" w:cs="Times New Roman"/>
          <w:sz w:val="28"/>
          <w:szCs w:val="28"/>
        </w:rPr>
        <w:t>униципального</w:t>
      </w:r>
      <w:r w:rsidR="006A40D8">
        <w:rPr>
          <w:rFonts w:ascii="Times New Roman" w:hAnsi="Times New Roman" w:cs="Times New Roman"/>
          <w:sz w:val="28"/>
          <w:szCs w:val="28"/>
        </w:rPr>
        <w:t xml:space="preserve"> района</w:t>
      </w:r>
      <w:r w:rsidRPr="004A0665">
        <w:rPr>
          <w:rFonts w:ascii="Times New Roman" w:hAnsi="Times New Roman" w:cs="Times New Roman"/>
          <w:sz w:val="28"/>
          <w:szCs w:val="28"/>
        </w:rPr>
        <w:t xml:space="preserve"> на 202</w:t>
      </w:r>
      <w:r w:rsidR="006A40D8">
        <w:rPr>
          <w:rFonts w:ascii="Times New Roman" w:hAnsi="Times New Roman" w:cs="Times New Roman"/>
          <w:sz w:val="28"/>
          <w:szCs w:val="28"/>
        </w:rPr>
        <w:t>4</w:t>
      </w:r>
      <w:r w:rsidRPr="004A0665">
        <w:rPr>
          <w:rFonts w:ascii="Times New Roman" w:hAnsi="Times New Roman" w:cs="Times New Roman"/>
          <w:sz w:val="28"/>
          <w:szCs w:val="28"/>
        </w:rPr>
        <w:t>-202</w:t>
      </w:r>
      <w:r w:rsidR="006A40D8">
        <w:rPr>
          <w:rFonts w:ascii="Times New Roman" w:hAnsi="Times New Roman" w:cs="Times New Roman"/>
          <w:sz w:val="28"/>
          <w:szCs w:val="28"/>
        </w:rPr>
        <w:t>6</w:t>
      </w:r>
      <w:r w:rsidRPr="004A0665">
        <w:rPr>
          <w:rFonts w:ascii="Times New Roman" w:hAnsi="Times New Roman" w:cs="Times New Roman"/>
          <w:sz w:val="28"/>
          <w:szCs w:val="28"/>
        </w:rPr>
        <w:t xml:space="preserve"> годы, утвержденного постановлением АМС Пригородн</w:t>
      </w:r>
      <w:r w:rsidR="006A40D8">
        <w:rPr>
          <w:rFonts w:ascii="Times New Roman" w:hAnsi="Times New Roman" w:cs="Times New Roman"/>
          <w:sz w:val="28"/>
          <w:szCs w:val="28"/>
        </w:rPr>
        <w:t>ого муниципального</w:t>
      </w:r>
      <w:r w:rsidRPr="004A0665">
        <w:rPr>
          <w:rFonts w:ascii="Times New Roman" w:hAnsi="Times New Roman" w:cs="Times New Roman"/>
          <w:sz w:val="28"/>
          <w:szCs w:val="28"/>
        </w:rPr>
        <w:t xml:space="preserve"> район</w:t>
      </w:r>
      <w:r w:rsidR="006A40D8">
        <w:rPr>
          <w:rFonts w:ascii="Times New Roman" w:hAnsi="Times New Roman" w:cs="Times New Roman"/>
          <w:sz w:val="28"/>
          <w:szCs w:val="28"/>
        </w:rPr>
        <w:t>а</w:t>
      </w:r>
      <w:r w:rsidRPr="004A0665">
        <w:rPr>
          <w:rFonts w:ascii="Times New Roman" w:hAnsi="Times New Roman" w:cs="Times New Roman"/>
          <w:sz w:val="28"/>
          <w:szCs w:val="28"/>
        </w:rPr>
        <w:t xml:space="preserve"> от </w:t>
      </w:r>
      <w:r w:rsidR="006A40D8">
        <w:rPr>
          <w:rFonts w:ascii="Times New Roman" w:hAnsi="Times New Roman" w:cs="Times New Roman"/>
          <w:sz w:val="28"/>
          <w:szCs w:val="28"/>
        </w:rPr>
        <w:t>10</w:t>
      </w:r>
      <w:r w:rsidR="00162CBC" w:rsidRPr="004A0665">
        <w:rPr>
          <w:rFonts w:ascii="Times New Roman" w:hAnsi="Times New Roman" w:cs="Times New Roman"/>
          <w:sz w:val="28"/>
          <w:szCs w:val="28"/>
        </w:rPr>
        <w:t>.08.202</w:t>
      </w:r>
      <w:r w:rsidR="006A40D8">
        <w:rPr>
          <w:rFonts w:ascii="Times New Roman" w:hAnsi="Times New Roman" w:cs="Times New Roman"/>
          <w:sz w:val="28"/>
          <w:szCs w:val="28"/>
        </w:rPr>
        <w:t>3</w:t>
      </w:r>
      <w:r w:rsidR="00162CBC" w:rsidRPr="004A0665">
        <w:rPr>
          <w:rFonts w:ascii="Times New Roman" w:hAnsi="Times New Roman" w:cs="Times New Roman"/>
          <w:sz w:val="28"/>
          <w:szCs w:val="28"/>
        </w:rPr>
        <w:t xml:space="preserve"> г.</w:t>
      </w:r>
      <w:r w:rsidRPr="004A0665">
        <w:rPr>
          <w:rFonts w:ascii="Times New Roman" w:hAnsi="Times New Roman" w:cs="Times New Roman"/>
          <w:sz w:val="28"/>
          <w:szCs w:val="28"/>
        </w:rPr>
        <w:t xml:space="preserve"> № </w:t>
      </w:r>
      <w:r w:rsidR="006A40D8">
        <w:rPr>
          <w:rFonts w:ascii="Times New Roman" w:hAnsi="Times New Roman" w:cs="Times New Roman"/>
          <w:sz w:val="28"/>
          <w:szCs w:val="28"/>
        </w:rPr>
        <w:t>466</w:t>
      </w:r>
      <w:r w:rsidRPr="004A0665">
        <w:rPr>
          <w:rFonts w:ascii="Times New Roman" w:hAnsi="Times New Roman" w:cs="Times New Roman"/>
          <w:sz w:val="28"/>
          <w:szCs w:val="28"/>
        </w:rPr>
        <w:t>.</w:t>
      </w:r>
      <w:proofErr w:type="gramEnd"/>
    </w:p>
    <w:p w:rsidR="00563A12" w:rsidRPr="004A0665" w:rsidRDefault="00563A12" w:rsidP="00415BD9">
      <w:pPr>
        <w:spacing w:after="0"/>
        <w:ind w:firstLine="708"/>
        <w:jc w:val="both"/>
        <w:rPr>
          <w:rFonts w:ascii="Times New Roman" w:hAnsi="Times New Roman" w:cs="Times New Roman"/>
          <w:sz w:val="28"/>
          <w:szCs w:val="28"/>
        </w:rPr>
      </w:pPr>
    </w:p>
    <w:p w:rsidR="00FF5AD8" w:rsidRPr="004A0665" w:rsidRDefault="00FF5AD8" w:rsidP="00415BD9">
      <w:pPr>
        <w:spacing w:after="0"/>
        <w:ind w:firstLine="708"/>
        <w:jc w:val="both"/>
        <w:rPr>
          <w:rFonts w:ascii="Times New Roman" w:hAnsi="Times New Roman" w:cs="Times New Roman"/>
          <w:sz w:val="28"/>
          <w:szCs w:val="28"/>
        </w:rPr>
      </w:pPr>
      <w:r w:rsidRPr="004A0665">
        <w:rPr>
          <w:rFonts w:ascii="Times New Roman" w:hAnsi="Times New Roman" w:cs="Times New Roman"/>
          <w:sz w:val="28"/>
          <w:szCs w:val="28"/>
        </w:rPr>
        <w:t>Основные характеристики и иные показатели районного бюджета в проекте решения, а также перечень и содержание документов, представленных одновременно с ним, соответствуют требованиям, установленным статьями 184.1 и 184.2 Бюджетного кодекса РФ, разделами 14 и 15 Положения о бюджетном процессе.</w:t>
      </w:r>
    </w:p>
    <w:p w:rsidR="00FF5AD8" w:rsidRPr="004A0665" w:rsidRDefault="00FF5AD8" w:rsidP="00415BD9">
      <w:pPr>
        <w:shd w:val="clear" w:color="auto" w:fill="FFFFFF"/>
        <w:spacing w:after="0"/>
        <w:ind w:firstLine="680"/>
        <w:jc w:val="both"/>
        <w:rPr>
          <w:rFonts w:ascii="Times New Roman" w:hAnsi="Times New Roman" w:cs="Times New Roman"/>
          <w:sz w:val="28"/>
          <w:szCs w:val="28"/>
        </w:rPr>
      </w:pPr>
      <w:r w:rsidRPr="004A0665">
        <w:rPr>
          <w:rFonts w:ascii="Times New Roman" w:hAnsi="Times New Roman" w:cs="Times New Roman"/>
          <w:iCs/>
          <w:sz w:val="28"/>
          <w:szCs w:val="28"/>
        </w:rPr>
        <w:t xml:space="preserve">В </w:t>
      </w:r>
      <w:r w:rsidRPr="004A0665">
        <w:rPr>
          <w:rFonts w:ascii="Times New Roman" w:hAnsi="Times New Roman" w:cs="Times New Roman"/>
          <w:sz w:val="28"/>
          <w:szCs w:val="28"/>
        </w:rPr>
        <w:t>соответствии со статьями 169,172 и 173 Бюджетного кодекса РФ составление проекта бюджета муниципального района основывается на прогнозе социально-экономического развития МО Пригородный район РСО-Алания на 202</w:t>
      </w:r>
      <w:r w:rsidR="008743F5" w:rsidRPr="004A0665">
        <w:rPr>
          <w:rFonts w:ascii="Times New Roman" w:hAnsi="Times New Roman" w:cs="Times New Roman"/>
          <w:sz w:val="28"/>
          <w:szCs w:val="28"/>
        </w:rPr>
        <w:t>3</w:t>
      </w:r>
      <w:r w:rsidRPr="004A0665">
        <w:rPr>
          <w:rFonts w:ascii="Times New Roman" w:hAnsi="Times New Roman" w:cs="Times New Roman"/>
          <w:sz w:val="28"/>
          <w:szCs w:val="28"/>
        </w:rPr>
        <w:t>-202</w:t>
      </w:r>
      <w:r w:rsidR="008743F5" w:rsidRPr="004A0665">
        <w:rPr>
          <w:rFonts w:ascii="Times New Roman" w:hAnsi="Times New Roman" w:cs="Times New Roman"/>
          <w:sz w:val="28"/>
          <w:szCs w:val="28"/>
        </w:rPr>
        <w:t>5</w:t>
      </w:r>
      <w:r w:rsidRPr="004A0665">
        <w:rPr>
          <w:rFonts w:ascii="Times New Roman" w:hAnsi="Times New Roman" w:cs="Times New Roman"/>
          <w:sz w:val="28"/>
          <w:szCs w:val="28"/>
        </w:rPr>
        <w:t xml:space="preserve"> годы, </w:t>
      </w:r>
      <w:r w:rsidRPr="00B16FAE">
        <w:rPr>
          <w:rFonts w:ascii="Times New Roman" w:hAnsi="Times New Roman" w:cs="Times New Roman"/>
          <w:sz w:val="28"/>
          <w:szCs w:val="28"/>
        </w:rPr>
        <w:t>основных направлениях бюджетной и налоговой политики района на 202</w:t>
      </w:r>
      <w:r w:rsidR="00B16FAE" w:rsidRPr="00B16FAE">
        <w:rPr>
          <w:rFonts w:ascii="Times New Roman" w:hAnsi="Times New Roman" w:cs="Times New Roman"/>
          <w:sz w:val="28"/>
          <w:szCs w:val="28"/>
        </w:rPr>
        <w:t>4</w:t>
      </w:r>
      <w:r w:rsidRPr="00B16FAE">
        <w:rPr>
          <w:rFonts w:ascii="Times New Roman" w:hAnsi="Times New Roman" w:cs="Times New Roman"/>
          <w:sz w:val="28"/>
          <w:szCs w:val="28"/>
        </w:rPr>
        <w:t xml:space="preserve"> год и плановый период 202</w:t>
      </w:r>
      <w:r w:rsidR="00B16FAE" w:rsidRPr="00B16FAE">
        <w:rPr>
          <w:rFonts w:ascii="Times New Roman" w:hAnsi="Times New Roman" w:cs="Times New Roman"/>
          <w:sz w:val="28"/>
          <w:szCs w:val="28"/>
        </w:rPr>
        <w:t>5</w:t>
      </w:r>
      <w:r w:rsidRPr="00B16FAE">
        <w:rPr>
          <w:rFonts w:ascii="Times New Roman" w:hAnsi="Times New Roman" w:cs="Times New Roman"/>
          <w:sz w:val="28"/>
          <w:szCs w:val="28"/>
        </w:rPr>
        <w:t>-202</w:t>
      </w:r>
      <w:r w:rsidR="00B16FAE" w:rsidRPr="00B16FAE">
        <w:rPr>
          <w:rFonts w:ascii="Times New Roman" w:hAnsi="Times New Roman" w:cs="Times New Roman"/>
          <w:sz w:val="28"/>
          <w:szCs w:val="28"/>
        </w:rPr>
        <w:t xml:space="preserve">6 </w:t>
      </w:r>
      <w:r w:rsidRPr="00B16FAE">
        <w:rPr>
          <w:rFonts w:ascii="Times New Roman" w:hAnsi="Times New Roman" w:cs="Times New Roman"/>
          <w:sz w:val="28"/>
          <w:szCs w:val="28"/>
        </w:rPr>
        <w:t>годов,</w:t>
      </w:r>
      <w:r w:rsidRPr="004A0665">
        <w:rPr>
          <w:rFonts w:ascii="Times New Roman" w:hAnsi="Times New Roman" w:cs="Times New Roman"/>
          <w:sz w:val="28"/>
          <w:szCs w:val="28"/>
        </w:rPr>
        <w:t xml:space="preserve"> паспортах муниципальных программ. Прогноз социально-экономического развития района разработан с учетом итогов за 202</w:t>
      </w:r>
      <w:r w:rsidR="008B5ADC">
        <w:rPr>
          <w:rFonts w:ascii="Times New Roman" w:hAnsi="Times New Roman" w:cs="Times New Roman"/>
          <w:sz w:val="28"/>
          <w:szCs w:val="28"/>
        </w:rPr>
        <w:t>2</w:t>
      </w:r>
      <w:r w:rsidRPr="004A0665">
        <w:rPr>
          <w:rFonts w:ascii="Times New Roman" w:hAnsi="Times New Roman" w:cs="Times New Roman"/>
          <w:sz w:val="28"/>
          <w:szCs w:val="28"/>
        </w:rPr>
        <w:t xml:space="preserve"> год и оценки экономической ситуации в Муниципальном образовании Пригородный район за 9 месяцев 202</w:t>
      </w:r>
      <w:r w:rsidR="008B5ADC">
        <w:rPr>
          <w:rFonts w:ascii="Times New Roman" w:hAnsi="Times New Roman" w:cs="Times New Roman"/>
          <w:sz w:val="28"/>
          <w:szCs w:val="28"/>
        </w:rPr>
        <w:t>3</w:t>
      </w:r>
      <w:r w:rsidRPr="004A0665">
        <w:rPr>
          <w:rFonts w:ascii="Times New Roman" w:hAnsi="Times New Roman" w:cs="Times New Roman"/>
          <w:sz w:val="28"/>
          <w:szCs w:val="28"/>
        </w:rPr>
        <w:t xml:space="preserve"> года. </w:t>
      </w:r>
    </w:p>
    <w:p w:rsidR="00FF5AD8" w:rsidRPr="004A0665" w:rsidRDefault="00FF5AD8" w:rsidP="00415BD9">
      <w:pPr>
        <w:shd w:val="clear" w:color="auto" w:fill="FFFFFF"/>
        <w:spacing w:after="0"/>
        <w:ind w:firstLine="680"/>
        <w:jc w:val="both"/>
        <w:rPr>
          <w:rFonts w:ascii="Times New Roman" w:hAnsi="Times New Roman" w:cs="Times New Roman"/>
          <w:sz w:val="28"/>
          <w:szCs w:val="28"/>
        </w:rPr>
      </w:pPr>
      <w:r w:rsidRPr="004A0665">
        <w:rPr>
          <w:rFonts w:ascii="Times New Roman" w:hAnsi="Times New Roman" w:cs="Times New Roman"/>
          <w:sz w:val="28"/>
          <w:szCs w:val="28"/>
        </w:rPr>
        <w:t>Прогноз социально-экономического развития района сформирован на основе Стратегии социально-экономического развития РСО-Алания на период до 2030 года.</w:t>
      </w:r>
    </w:p>
    <w:p w:rsidR="00FF5AD8" w:rsidRPr="004A0665" w:rsidRDefault="00FF5AD8" w:rsidP="00415BD9">
      <w:pPr>
        <w:shd w:val="clear" w:color="auto" w:fill="FFFFFF"/>
        <w:spacing w:after="0"/>
        <w:ind w:firstLine="680"/>
        <w:jc w:val="both"/>
        <w:rPr>
          <w:rFonts w:ascii="Times New Roman" w:hAnsi="Times New Roman" w:cs="Times New Roman"/>
          <w:sz w:val="28"/>
          <w:szCs w:val="28"/>
        </w:rPr>
      </w:pPr>
      <w:r w:rsidRPr="004A0665">
        <w:rPr>
          <w:rFonts w:ascii="Times New Roman" w:hAnsi="Times New Roman" w:cs="Times New Roman"/>
          <w:sz w:val="28"/>
          <w:szCs w:val="28"/>
        </w:rPr>
        <w:t>Экспертиза Проекта бюджета проведена по вопросам обоснованности доходной и расходной частей, сбалансированности бюджета, наличию и размерам долговых обязательств, а также на соответствие бюджетному законодательству РФ.</w:t>
      </w:r>
    </w:p>
    <w:p w:rsidR="00FF5AD8" w:rsidRPr="004A0665" w:rsidRDefault="00FF5AD8" w:rsidP="00415BD9">
      <w:pPr>
        <w:autoSpaceDE w:val="0"/>
        <w:autoSpaceDN w:val="0"/>
        <w:adjustRightInd w:val="0"/>
        <w:spacing w:after="0"/>
        <w:ind w:firstLine="708"/>
        <w:jc w:val="both"/>
        <w:outlineLvl w:val="0"/>
        <w:rPr>
          <w:rFonts w:ascii="Times New Roman" w:hAnsi="Times New Roman" w:cs="Times New Roman"/>
          <w:sz w:val="28"/>
          <w:szCs w:val="28"/>
        </w:rPr>
      </w:pPr>
      <w:r w:rsidRPr="004A0665">
        <w:rPr>
          <w:rFonts w:ascii="Times New Roman" w:hAnsi="Times New Roman" w:cs="Times New Roman"/>
          <w:sz w:val="28"/>
          <w:szCs w:val="28"/>
        </w:rPr>
        <w:t>По результатам экспертизы проекта решения по предмету первого чтения Контрольно-счетная палата отмечает следующее:</w:t>
      </w:r>
    </w:p>
    <w:p w:rsidR="00FF5AD8" w:rsidRPr="004A0665" w:rsidRDefault="00FF5AD8" w:rsidP="00415BD9">
      <w:pPr>
        <w:shd w:val="clear" w:color="auto" w:fill="FFFFFF"/>
        <w:spacing w:after="0"/>
        <w:ind w:firstLine="680"/>
        <w:jc w:val="both"/>
        <w:rPr>
          <w:rFonts w:ascii="Times New Roman" w:hAnsi="Times New Roman" w:cs="Times New Roman"/>
          <w:sz w:val="28"/>
          <w:szCs w:val="28"/>
        </w:rPr>
      </w:pPr>
    </w:p>
    <w:p w:rsidR="006A40D8" w:rsidRPr="000D01BE" w:rsidRDefault="006A40D8" w:rsidP="006A40D8">
      <w:pPr>
        <w:autoSpaceDE w:val="0"/>
        <w:autoSpaceDN w:val="0"/>
        <w:adjustRightInd w:val="0"/>
        <w:ind w:firstLine="600"/>
        <w:jc w:val="center"/>
        <w:outlineLvl w:val="0"/>
        <w:rPr>
          <w:rFonts w:ascii="Times New Roman" w:hAnsi="Times New Roman"/>
          <w:b/>
          <w:sz w:val="28"/>
          <w:szCs w:val="28"/>
        </w:rPr>
      </w:pPr>
      <w:r w:rsidRPr="00074DEF">
        <w:rPr>
          <w:rFonts w:ascii="Times New Roman" w:hAnsi="Times New Roman"/>
          <w:b/>
          <w:sz w:val="28"/>
          <w:szCs w:val="28"/>
        </w:rPr>
        <w:lastRenderedPageBreak/>
        <w:t>Основные характеристики проекта</w:t>
      </w:r>
      <w:r>
        <w:rPr>
          <w:rFonts w:ascii="Times New Roman" w:hAnsi="Times New Roman"/>
          <w:b/>
          <w:sz w:val="28"/>
          <w:szCs w:val="28"/>
        </w:rPr>
        <w:t xml:space="preserve"> бюджета Пригородного муниципального района на 2024 год и на плановый период 2025 и 2026</w:t>
      </w:r>
      <w:r w:rsidRPr="00074DEF">
        <w:rPr>
          <w:rFonts w:ascii="Times New Roman" w:hAnsi="Times New Roman"/>
          <w:b/>
          <w:sz w:val="28"/>
          <w:szCs w:val="28"/>
        </w:rPr>
        <w:t xml:space="preserve"> годов</w:t>
      </w:r>
    </w:p>
    <w:p w:rsidR="006A40D8" w:rsidRDefault="006A40D8" w:rsidP="0065303C">
      <w:pPr>
        <w:autoSpaceDE w:val="0"/>
        <w:autoSpaceDN w:val="0"/>
        <w:adjustRightInd w:val="0"/>
        <w:spacing w:after="0" w:line="240" w:lineRule="auto"/>
        <w:ind w:firstLine="600"/>
        <w:jc w:val="both"/>
        <w:outlineLvl w:val="0"/>
        <w:rPr>
          <w:rFonts w:ascii="Times New Roman" w:hAnsi="Times New Roman"/>
          <w:sz w:val="28"/>
          <w:szCs w:val="28"/>
        </w:rPr>
      </w:pPr>
      <w:r w:rsidRPr="00316A74">
        <w:rPr>
          <w:rFonts w:ascii="Times New Roman" w:hAnsi="Times New Roman"/>
          <w:sz w:val="28"/>
          <w:szCs w:val="28"/>
        </w:rPr>
        <w:t xml:space="preserve">Основные характеристики бюджета </w:t>
      </w:r>
      <w:r>
        <w:rPr>
          <w:rFonts w:ascii="Times New Roman" w:hAnsi="Times New Roman"/>
          <w:sz w:val="28"/>
          <w:szCs w:val="28"/>
        </w:rPr>
        <w:t>Пригородного муниципального района на 2024 год и на плановый период 2025 и 2026</w:t>
      </w:r>
      <w:r w:rsidRPr="00316A74">
        <w:rPr>
          <w:rFonts w:ascii="Times New Roman" w:hAnsi="Times New Roman"/>
          <w:sz w:val="28"/>
          <w:szCs w:val="28"/>
        </w:rPr>
        <w:t xml:space="preserve"> годов приведены в таблице1.</w:t>
      </w:r>
    </w:p>
    <w:p w:rsidR="006A40D8" w:rsidRPr="00833B6A" w:rsidRDefault="006A40D8" w:rsidP="006A40D8">
      <w:pPr>
        <w:autoSpaceDE w:val="0"/>
        <w:autoSpaceDN w:val="0"/>
        <w:adjustRightInd w:val="0"/>
        <w:spacing w:after="0" w:line="240" w:lineRule="auto"/>
        <w:jc w:val="both"/>
        <w:outlineLvl w:val="0"/>
        <w:rPr>
          <w:rFonts w:ascii="Times New Roman" w:hAnsi="Times New Roman"/>
          <w:sz w:val="28"/>
          <w:szCs w:val="28"/>
        </w:rPr>
      </w:pPr>
    </w:p>
    <w:tbl>
      <w:tblPr>
        <w:tblW w:w="10145" w:type="dxa"/>
        <w:tblInd w:w="91" w:type="dxa"/>
        <w:tblLayout w:type="fixed"/>
        <w:tblLook w:val="0000"/>
      </w:tblPr>
      <w:tblGrid>
        <w:gridCol w:w="2297"/>
        <w:gridCol w:w="1320"/>
        <w:gridCol w:w="1322"/>
        <w:gridCol w:w="1378"/>
        <w:gridCol w:w="1275"/>
        <w:gridCol w:w="1279"/>
        <w:gridCol w:w="1274"/>
      </w:tblGrid>
      <w:tr w:rsidR="006A40D8" w:rsidRPr="00935765" w:rsidTr="00816713">
        <w:trPr>
          <w:trHeight w:val="495"/>
        </w:trPr>
        <w:tc>
          <w:tcPr>
            <w:tcW w:w="10145" w:type="dxa"/>
            <w:gridSpan w:val="7"/>
            <w:tcBorders>
              <w:top w:val="nil"/>
              <w:left w:val="nil"/>
              <w:bottom w:val="nil"/>
              <w:right w:val="nil"/>
            </w:tcBorders>
            <w:shd w:val="clear" w:color="auto" w:fill="auto"/>
            <w:vAlign w:val="bottom"/>
          </w:tcPr>
          <w:p w:rsidR="006A40D8" w:rsidRPr="006A40D8" w:rsidRDefault="006A40D8" w:rsidP="006A40D8">
            <w:pPr>
              <w:spacing w:after="0" w:line="240" w:lineRule="auto"/>
              <w:jc w:val="center"/>
              <w:rPr>
                <w:rFonts w:ascii="Times New Roman" w:hAnsi="Times New Roman"/>
                <w:b/>
                <w:bCs/>
                <w:sz w:val="28"/>
                <w:szCs w:val="28"/>
              </w:rPr>
            </w:pPr>
            <w:r w:rsidRPr="006A40D8">
              <w:rPr>
                <w:rFonts w:ascii="Times New Roman" w:hAnsi="Times New Roman"/>
                <w:b/>
                <w:bCs/>
                <w:sz w:val="28"/>
                <w:szCs w:val="28"/>
              </w:rPr>
              <w:t>Основные параметры бюджета Пригородного муниципального района РСО-Алания</w:t>
            </w:r>
          </w:p>
        </w:tc>
      </w:tr>
      <w:tr w:rsidR="006A40D8" w:rsidRPr="00935765" w:rsidTr="00816713">
        <w:trPr>
          <w:trHeight w:val="628"/>
        </w:trPr>
        <w:tc>
          <w:tcPr>
            <w:tcW w:w="2297" w:type="dxa"/>
            <w:tcBorders>
              <w:top w:val="nil"/>
              <w:left w:val="nil"/>
              <w:bottom w:val="nil"/>
              <w:right w:val="nil"/>
            </w:tcBorders>
            <w:shd w:val="clear" w:color="auto" w:fill="auto"/>
            <w:noWrap/>
            <w:vAlign w:val="bottom"/>
          </w:tcPr>
          <w:p w:rsidR="006A40D8" w:rsidRPr="00935765" w:rsidRDefault="006A40D8" w:rsidP="00816713">
            <w:pPr>
              <w:spacing w:after="0" w:line="360" w:lineRule="auto"/>
              <w:jc w:val="both"/>
              <w:rPr>
                <w:szCs w:val="28"/>
              </w:rPr>
            </w:pPr>
          </w:p>
        </w:tc>
        <w:tc>
          <w:tcPr>
            <w:tcW w:w="1320" w:type="dxa"/>
            <w:tcBorders>
              <w:top w:val="nil"/>
              <w:left w:val="nil"/>
              <w:bottom w:val="nil"/>
              <w:right w:val="nil"/>
            </w:tcBorders>
            <w:shd w:val="clear" w:color="auto" w:fill="auto"/>
            <w:noWrap/>
            <w:vAlign w:val="bottom"/>
          </w:tcPr>
          <w:p w:rsidR="006A40D8" w:rsidRPr="00935765" w:rsidRDefault="006A40D8" w:rsidP="00816713">
            <w:pPr>
              <w:spacing w:after="0" w:line="360" w:lineRule="auto"/>
              <w:jc w:val="both"/>
              <w:rPr>
                <w:szCs w:val="28"/>
              </w:rPr>
            </w:pPr>
          </w:p>
        </w:tc>
        <w:tc>
          <w:tcPr>
            <w:tcW w:w="1322" w:type="dxa"/>
            <w:tcBorders>
              <w:top w:val="nil"/>
              <w:left w:val="nil"/>
              <w:bottom w:val="nil"/>
              <w:right w:val="nil"/>
            </w:tcBorders>
            <w:shd w:val="clear" w:color="auto" w:fill="auto"/>
            <w:noWrap/>
            <w:vAlign w:val="bottom"/>
          </w:tcPr>
          <w:p w:rsidR="006A40D8" w:rsidRPr="00935765" w:rsidRDefault="006A40D8" w:rsidP="00816713">
            <w:pPr>
              <w:spacing w:after="0" w:line="360" w:lineRule="auto"/>
              <w:jc w:val="both"/>
              <w:rPr>
                <w:szCs w:val="28"/>
              </w:rPr>
            </w:pPr>
          </w:p>
        </w:tc>
        <w:tc>
          <w:tcPr>
            <w:tcW w:w="1378" w:type="dxa"/>
            <w:tcBorders>
              <w:top w:val="nil"/>
              <w:left w:val="nil"/>
              <w:bottom w:val="nil"/>
              <w:right w:val="nil"/>
            </w:tcBorders>
            <w:shd w:val="clear" w:color="auto" w:fill="auto"/>
            <w:noWrap/>
            <w:vAlign w:val="bottom"/>
          </w:tcPr>
          <w:p w:rsidR="006A40D8" w:rsidRPr="00935765" w:rsidRDefault="006A40D8" w:rsidP="00816713">
            <w:pPr>
              <w:spacing w:after="0" w:line="360" w:lineRule="auto"/>
              <w:jc w:val="both"/>
              <w:rPr>
                <w:szCs w:val="28"/>
              </w:rPr>
            </w:pPr>
          </w:p>
        </w:tc>
        <w:tc>
          <w:tcPr>
            <w:tcW w:w="1275" w:type="dxa"/>
            <w:tcBorders>
              <w:top w:val="nil"/>
              <w:left w:val="nil"/>
              <w:bottom w:val="nil"/>
              <w:right w:val="nil"/>
            </w:tcBorders>
            <w:shd w:val="clear" w:color="auto" w:fill="auto"/>
            <w:noWrap/>
            <w:vAlign w:val="bottom"/>
          </w:tcPr>
          <w:p w:rsidR="006A40D8" w:rsidRPr="00935765" w:rsidRDefault="006A40D8" w:rsidP="00816713">
            <w:pPr>
              <w:spacing w:after="0" w:line="360" w:lineRule="auto"/>
              <w:jc w:val="both"/>
              <w:rPr>
                <w:szCs w:val="28"/>
              </w:rPr>
            </w:pPr>
          </w:p>
        </w:tc>
        <w:tc>
          <w:tcPr>
            <w:tcW w:w="2553" w:type="dxa"/>
            <w:gridSpan w:val="2"/>
            <w:tcBorders>
              <w:top w:val="nil"/>
              <w:left w:val="nil"/>
              <w:bottom w:val="nil"/>
              <w:right w:val="nil"/>
            </w:tcBorders>
            <w:shd w:val="clear" w:color="auto" w:fill="auto"/>
            <w:noWrap/>
            <w:vAlign w:val="bottom"/>
          </w:tcPr>
          <w:p w:rsidR="006A40D8" w:rsidRPr="006073B9" w:rsidRDefault="006A40D8" w:rsidP="00816713">
            <w:pPr>
              <w:pStyle w:val="ConsTitle"/>
              <w:outlineLvl w:val="0"/>
              <w:rPr>
                <w:rFonts w:ascii="Times New Roman" w:hAnsi="Times New Roman"/>
                <w:b w:val="0"/>
                <w:i/>
                <w:iCs/>
                <w:sz w:val="20"/>
              </w:rPr>
            </w:pPr>
            <w:r w:rsidRPr="006073B9">
              <w:rPr>
                <w:rFonts w:ascii="Times New Roman" w:hAnsi="Times New Roman"/>
                <w:b w:val="0"/>
                <w:i/>
                <w:sz w:val="20"/>
              </w:rPr>
              <w:t xml:space="preserve">                         Таблица</w:t>
            </w:r>
            <w:r w:rsidRPr="006073B9">
              <w:rPr>
                <w:rFonts w:ascii="Times New Roman" w:hAnsi="Times New Roman"/>
                <w:b w:val="0"/>
                <w:sz w:val="20"/>
              </w:rPr>
              <w:t xml:space="preserve"> 1</w:t>
            </w:r>
          </w:p>
          <w:p w:rsidR="006A40D8" w:rsidRPr="001E59A0" w:rsidRDefault="006A40D8" w:rsidP="00816713">
            <w:pPr>
              <w:spacing w:after="0" w:line="240" w:lineRule="auto"/>
              <w:jc w:val="right"/>
              <w:rPr>
                <w:i/>
                <w:iCs/>
                <w:sz w:val="20"/>
              </w:rPr>
            </w:pPr>
            <w:r w:rsidRPr="00F62FF0">
              <w:rPr>
                <w:i/>
                <w:iCs/>
                <w:sz w:val="20"/>
              </w:rPr>
              <w:t>(тысяч рублей)</w:t>
            </w:r>
          </w:p>
        </w:tc>
      </w:tr>
      <w:tr w:rsidR="006A40D8" w:rsidRPr="00D5589B" w:rsidTr="00816713">
        <w:trPr>
          <w:trHeight w:val="420"/>
        </w:trPr>
        <w:tc>
          <w:tcPr>
            <w:tcW w:w="2297" w:type="dxa"/>
            <w:vMerge w:val="restart"/>
            <w:tcBorders>
              <w:top w:val="single" w:sz="8" w:space="0" w:color="auto"/>
              <w:left w:val="single" w:sz="8" w:space="0" w:color="auto"/>
              <w:bottom w:val="single" w:sz="8" w:space="0" w:color="000000"/>
              <w:right w:val="single" w:sz="4" w:space="0" w:color="auto"/>
            </w:tcBorders>
            <w:shd w:val="clear" w:color="auto" w:fill="auto"/>
            <w:vAlign w:val="center"/>
          </w:tcPr>
          <w:p w:rsidR="006A40D8" w:rsidRPr="00D5589B" w:rsidRDefault="006A40D8" w:rsidP="00816713">
            <w:pPr>
              <w:spacing w:line="360" w:lineRule="auto"/>
              <w:jc w:val="center"/>
              <w:rPr>
                <w:rFonts w:ascii="Times New Roman" w:hAnsi="Times New Roman"/>
                <w:b/>
                <w:bCs/>
                <w:sz w:val="20"/>
              </w:rPr>
            </w:pPr>
          </w:p>
        </w:tc>
        <w:tc>
          <w:tcPr>
            <w:tcW w:w="2642" w:type="dxa"/>
            <w:gridSpan w:val="2"/>
            <w:tcBorders>
              <w:top w:val="single" w:sz="8" w:space="0" w:color="auto"/>
              <w:left w:val="nil"/>
              <w:bottom w:val="single" w:sz="4" w:space="0" w:color="auto"/>
              <w:right w:val="single" w:sz="4" w:space="0" w:color="auto"/>
            </w:tcBorders>
            <w:shd w:val="clear" w:color="auto" w:fill="auto"/>
            <w:vAlign w:val="center"/>
          </w:tcPr>
          <w:p w:rsidR="006A40D8" w:rsidRPr="00D5589B" w:rsidRDefault="006A40D8" w:rsidP="00816713">
            <w:pPr>
              <w:spacing w:line="360" w:lineRule="auto"/>
              <w:jc w:val="center"/>
              <w:rPr>
                <w:rFonts w:ascii="Times New Roman" w:hAnsi="Times New Roman"/>
                <w:b/>
                <w:bCs/>
                <w:sz w:val="20"/>
              </w:rPr>
            </w:pPr>
            <w:r w:rsidRPr="00D5589B">
              <w:rPr>
                <w:rFonts w:ascii="Times New Roman" w:hAnsi="Times New Roman"/>
                <w:b/>
                <w:bCs/>
                <w:sz w:val="20"/>
              </w:rPr>
              <w:t>Отчет</w:t>
            </w:r>
          </w:p>
        </w:tc>
        <w:tc>
          <w:tcPr>
            <w:tcW w:w="1378" w:type="dxa"/>
            <w:vMerge w:val="restart"/>
            <w:tcBorders>
              <w:top w:val="single" w:sz="8" w:space="0" w:color="auto"/>
              <w:left w:val="single" w:sz="4" w:space="0" w:color="auto"/>
              <w:bottom w:val="single" w:sz="8" w:space="0" w:color="000000"/>
              <w:right w:val="single" w:sz="4" w:space="0" w:color="auto"/>
            </w:tcBorders>
            <w:shd w:val="clear" w:color="auto" w:fill="auto"/>
            <w:vAlign w:val="center"/>
          </w:tcPr>
          <w:p w:rsidR="006A40D8" w:rsidRPr="00D5589B" w:rsidRDefault="006A40D8" w:rsidP="00816713">
            <w:pPr>
              <w:spacing w:line="360" w:lineRule="auto"/>
              <w:jc w:val="center"/>
              <w:rPr>
                <w:rFonts w:ascii="Times New Roman" w:hAnsi="Times New Roman"/>
                <w:b/>
                <w:bCs/>
                <w:sz w:val="20"/>
              </w:rPr>
            </w:pPr>
            <w:r w:rsidRPr="00D5589B">
              <w:rPr>
                <w:rFonts w:ascii="Times New Roman" w:hAnsi="Times New Roman"/>
                <w:b/>
                <w:bCs/>
                <w:sz w:val="18"/>
                <w:szCs w:val="18"/>
              </w:rPr>
              <w:t>Уточненный план</w:t>
            </w:r>
            <w:r>
              <w:rPr>
                <w:rFonts w:ascii="Times New Roman" w:hAnsi="Times New Roman"/>
                <w:b/>
                <w:bCs/>
                <w:sz w:val="20"/>
              </w:rPr>
              <w:t xml:space="preserve"> на 2023</w:t>
            </w:r>
            <w:r w:rsidRPr="00D5589B">
              <w:rPr>
                <w:rFonts w:ascii="Times New Roman" w:hAnsi="Times New Roman"/>
                <w:b/>
                <w:bCs/>
                <w:sz w:val="20"/>
              </w:rPr>
              <w:t xml:space="preserve"> год</w:t>
            </w:r>
          </w:p>
        </w:tc>
        <w:tc>
          <w:tcPr>
            <w:tcW w:w="3828" w:type="dxa"/>
            <w:gridSpan w:val="3"/>
            <w:tcBorders>
              <w:top w:val="single" w:sz="8" w:space="0" w:color="auto"/>
              <w:left w:val="nil"/>
              <w:bottom w:val="single" w:sz="4" w:space="0" w:color="auto"/>
              <w:right w:val="single" w:sz="8" w:space="0" w:color="000000"/>
            </w:tcBorders>
            <w:shd w:val="clear" w:color="auto" w:fill="auto"/>
            <w:vAlign w:val="center"/>
          </w:tcPr>
          <w:p w:rsidR="006A40D8" w:rsidRPr="00D5589B" w:rsidRDefault="006A40D8" w:rsidP="00816713">
            <w:pPr>
              <w:spacing w:line="360" w:lineRule="auto"/>
              <w:jc w:val="center"/>
              <w:rPr>
                <w:rFonts w:ascii="Times New Roman" w:hAnsi="Times New Roman"/>
                <w:b/>
                <w:bCs/>
                <w:sz w:val="20"/>
              </w:rPr>
            </w:pPr>
            <w:r w:rsidRPr="00D5589B">
              <w:rPr>
                <w:rFonts w:ascii="Times New Roman" w:hAnsi="Times New Roman"/>
                <w:b/>
                <w:bCs/>
                <w:sz w:val="20"/>
              </w:rPr>
              <w:t>Проект</w:t>
            </w:r>
          </w:p>
        </w:tc>
      </w:tr>
      <w:tr w:rsidR="006A40D8" w:rsidRPr="00D5589B" w:rsidTr="00816713">
        <w:trPr>
          <w:trHeight w:val="525"/>
        </w:trPr>
        <w:tc>
          <w:tcPr>
            <w:tcW w:w="2297" w:type="dxa"/>
            <w:vMerge/>
            <w:tcBorders>
              <w:top w:val="single" w:sz="8" w:space="0" w:color="auto"/>
              <w:left w:val="single" w:sz="8" w:space="0" w:color="auto"/>
              <w:bottom w:val="single" w:sz="8" w:space="0" w:color="000000"/>
              <w:right w:val="single" w:sz="4" w:space="0" w:color="auto"/>
            </w:tcBorders>
            <w:vAlign w:val="center"/>
          </w:tcPr>
          <w:p w:rsidR="006A40D8" w:rsidRPr="00D5589B" w:rsidRDefault="006A40D8" w:rsidP="00816713">
            <w:pPr>
              <w:spacing w:line="360" w:lineRule="auto"/>
              <w:jc w:val="center"/>
              <w:rPr>
                <w:rFonts w:ascii="Times New Roman" w:hAnsi="Times New Roman"/>
                <w:b/>
                <w:bCs/>
                <w:sz w:val="20"/>
              </w:rPr>
            </w:pPr>
          </w:p>
        </w:tc>
        <w:tc>
          <w:tcPr>
            <w:tcW w:w="1320" w:type="dxa"/>
            <w:tcBorders>
              <w:top w:val="nil"/>
              <w:left w:val="nil"/>
              <w:bottom w:val="single" w:sz="8" w:space="0" w:color="auto"/>
              <w:right w:val="single" w:sz="4" w:space="0" w:color="auto"/>
            </w:tcBorders>
            <w:shd w:val="clear" w:color="auto" w:fill="auto"/>
            <w:vAlign w:val="center"/>
          </w:tcPr>
          <w:p w:rsidR="006A40D8" w:rsidRPr="00D5589B" w:rsidRDefault="006A40D8" w:rsidP="00816713">
            <w:pPr>
              <w:spacing w:line="360" w:lineRule="auto"/>
              <w:jc w:val="center"/>
              <w:rPr>
                <w:rFonts w:ascii="Times New Roman" w:hAnsi="Times New Roman"/>
                <w:b/>
                <w:bCs/>
                <w:sz w:val="20"/>
              </w:rPr>
            </w:pPr>
            <w:r w:rsidRPr="00D5589B">
              <w:rPr>
                <w:rFonts w:ascii="Times New Roman" w:hAnsi="Times New Roman"/>
                <w:b/>
                <w:bCs/>
                <w:sz w:val="20"/>
              </w:rPr>
              <w:t>20</w:t>
            </w:r>
            <w:r>
              <w:rPr>
                <w:rFonts w:ascii="Times New Roman" w:hAnsi="Times New Roman"/>
                <w:b/>
                <w:bCs/>
                <w:sz w:val="20"/>
                <w:lang w:val="en-US"/>
              </w:rPr>
              <w:t>21</w:t>
            </w:r>
            <w:r w:rsidRPr="00D5589B">
              <w:rPr>
                <w:rFonts w:ascii="Times New Roman" w:hAnsi="Times New Roman"/>
                <w:b/>
                <w:bCs/>
                <w:sz w:val="20"/>
              </w:rPr>
              <w:t xml:space="preserve"> год</w:t>
            </w:r>
          </w:p>
        </w:tc>
        <w:tc>
          <w:tcPr>
            <w:tcW w:w="1322" w:type="dxa"/>
            <w:tcBorders>
              <w:top w:val="nil"/>
              <w:left w:val="nil"/>
              <w:bottom w:val="single" w:sz="8" w:space="0" w:color="auto"/>
              <w:right w:val="single" w:sz="4" w:space="0" w:color="auto"/>
            </w:tcBorders>
            <w:shd w:val="clear" w:color="auto" w:fill="auto"/>
            <w:vAlign w:val="center"/>
          </w:tcPr>
          <w:p w:rsidR="006A40D8" w:rsidRPr="00D5589B" w:rsidRDefault="006A40D8" w:rsidP="00816713">
            <w:pPr>
              <w:spacing w:line="360" w:lineRule="auto"/>
              <w:jc w:val="center"/>
              <w:rPr>
                <w:rFonts w:ascii="Times New Roman" w:hAnsi="Times New Roman"/>
                <w:b/>
                <w:bCs/>
                <w:sz w:val="20"/>
              </w:rPr>
            </w:pPr>
            <w:r w:rsidRPr="00D5589B">
              <w:rPr>
                <w:rFonts w:ascii="Times New Roman" w:hAnsi="Times New Roman"/>
                <w:b/>
                <w:bCs/>
                <w:sz w:val="20"/>
              </w:rPr>
              <w:t>20</w:t>
            </w:r>
            <w:r>
              <w:rPr>
                <w:rFonts w:ascii="Times New Roman" w:hAnsi="Times New Roman"/>
                <w:b/>
                <w:bCs/>
                <w:sz w:val="20"/>
                <w:lang w:val="en-US"/>
              </w:rPr>
              <w:t>22</w:t>
            </w:r>
            <w:r w:rsidRPr="00D5589B">
              <w:rPr>
                <w:rFonts w:ascii="Times New Roman" w:hAnsi="Times New Roman"/>
                <w:b/>
                <w:bCs/>
                <w:sz w:val="20"/>
              </w:rPr>
              <w:t xml:space="preserve"> год</w:t>
            </w:r>
          </w:p>
        </w:tc>
        <w:tc>
          <w:tcPr>
            <w:tcW w:w="1378" w:type="dxa"/>
            <w:vMerge/>
            <w:tcBorders>
              <w:top w:val="single" w:sz="8" w:space="0" w:color="auto"/>
              <w:left w:val="single" w:sz="4" w:space="0" w:color="auto"/>
              <w:bottom w:val="single" w:sz="8" w:space="0" w:color="000000"/>
              <w:right w:val="single" w:sz="4" w:space="0" w:color="auto"/>
            </w:tcBorders>
            <w:vAlign w:val="center"/>
          </w:tcPr>
          <w:p w:rsidR="006A40D8" w:rsidRPr="00D5589B" w:rsidRDefault="006A40D8" w:rsidP="00816713">
            <w:pPr>
              <w:spacing w:line="360" w:lineRule="auto"/>
              <w:jc w:val="center"/>
              <w:rPr>
                <w:rFonts w:ascii="Times New Roman" w:hAnsi="Times New Roman"/>
                <w:b/>
                <w:bCs/>
                <w:sz w:val="20"/>
              </w:rPr>
            </w:pPr>
          </w:p>
        </w:tc>
        <w:tc>
          <w:tcPr>
            <w:tcW w:w="1275" w:type="dxa"/>
            <w:tcBorders>
              <w:top w:val="nil"/>
              <w:left w:val="nil"/>
              <w:bottom w:val="single" w:sz="8" w:space="0" w:color="auto"/>
              <w:right w:val="single" w:sz="4" w:space="0" w:color="auto"/>
            </w:tcBorders>
            <w:shd w:val="clear" w:color="auto" w:fill="auto"/>
            <w:vAlign w:val="center"/>
          </w:tcPr>
          <w:p w:rsidR="006A40D8" w:rsidRPr="00D5589B" w:rsidRDefault="006A40D8" w:rsidP="00816713">
            <w:pPr>
              <w:spacing w:line="360" w:lineRule="auto"/>
              <w:jc w:val="center"/>
              <w:rPr>
                <w:rFonts w:ascii="Times New Roman" w:hAnsi="Times New Roman"/>
                <w:b/>
                <w:bCs/>
                <w:sz w:val="20"/>
              </w:rPr>
            </w:pPr>
            <w:r>
              <w:rPr>
                <w:rFonts w:ascii="Times New Roman" w:hAnsi="Times New Roman"/>
                <w:b/>
                <w:bCs/>
                <w:sz w:val="20"/>
              </w:rPr>
              <w:t>2024</w:t>
            </w:r>
            <w:r w:rsidRPr="00D5589B">
              <w:rPr>
                <w:rFonts w:ascii="Times New Roman" w:hAnsi="Times New Roman"/>
                <w:b/>
                <w:bCs/>
                <w:sz w:val="20"/>
              </w:rPr>
              <w:t xml:space="preserve"> год</w:t>
            </w:r>
          </w:p>
        </w:tc>
        <w:tc>
          <w:tcPr>
            <w:tcW w:w="1279" w:type="dxa"/>
            <w:tcBorders>
              <w:top w:val="nil"/>
              <w:left w:val="nil"/>
              <w:bottom w:val="single" w:sz="8" w:space="0" w:color="auto"/>
              <w:right w:val="single" w:sz="4" w:space="0" w:color="auto"/>
            </w:tcBorders>
            <w:shd w:val="clear" w:color="auto" w:fill="auto"/>
            <w:vAlign w:val="center"/>
          </w:tcPr>
          <w:p w:rsidR="006A40D8" w:rsidRPr="00D5589B" w:rsidRDefault="006A40D8" w:rsidP="00816713">
            <w:pPr>
              <w:spacing w:line="360" w:lineRule="auto"/>
              <w:jc w:val="center"/>
              <w:rPr>
                <w:rFonts w:ascii="Times New Roman" w:hAnsi="Times New Roman"/>
                <w:b/>
                <w:bCs/>
                <w:sz w:val="20"/>
              </w:rPr>
            </w:pPr>
            <w:r>
              <w:rPr>
                <w:rFonts w:ascii="Times New Roman" w:hAnsi="Times New Roman"/>
                <w:b/>
                <w:bCs/>
                <w:sz w:val="20"/>
              </w:rPr>
              <w:t>2025</w:t>
            </w:r>
            <w:r w:rsidRPr="00D5589B">
              <w:rPr>
                <w:rFonts w:ascii="Times New Roman" w:hAnsi="Times New Roman"/>
                <w:b/>
                <w:bCs/>
                <w:sz w:val="20"/>
              </w:rPr>
              <w:t xml:space="preserve"> год</w:t>
            </w:r>
          </w:p>
        </w:tc>
        <w:tc>
          <w:tcPr>
            <w:tcW w:w="1274" w:type="dxa"/>
            <w:tcBorders>
              <w:top w:val="nil"/>
              <w:left w:val="nil"/>
              <w:bottom w:val="single" w:sz="8" w:space="0" w:color="auto"/>
              <w:right w:val="single" w:sz="8" w:space="0" w:color="auto"/>
            </w:tcBorders>
            <w:shd w:val="clear" w:color="auto" w:fill="auto"/>
            <w:vAlign w:val="center"/>
          </w:tcPr>
          <w:p w:rsidR="006A40D8" w:rsidRPr="00D5589B" w:rsidRDefault="006A40D8" w:rsidP="00816713">
            <w:pPr>
              <w:spacing w:line="360" w:lineRule="auto"/>
              <w:jc w:val="center"/>
              <w:rPr>
                <w:rFonts w:ascii="Times New Roman" w:hAnsi="Times New Roman"/>
                <w:b/>
                <w:bCs/>
                <w:sz w:val="20"/>
              </w:rPr>
            </w:pPr>
            <w:r>
              <w:rPr>
                <w:rFonts w:ascii="Times New Roman" w:hAnsi="Times New Roman"/>
                <w:b/>
                <w:bCs/>
                <w:sz w:val="20"/>
              </w:rPr>
              <w:t>2026</w:t>
            </w:r>
            <w:r w:rsidRPr="00D5589B">
              <w:rPr>
                <w:rFonts w:ascii="Times New Roman" w:hAnsi="Times New Roman"/>
                <w:b/>
                <w:bCs/>
                <w:sz w:val="20"/>
              </w:rPr>
              <w:t xml:space="preserve"> год</w:t>
            </w:r>
          </w:p>
        </w:tc>
      </w:tr>
      <w:tr w:rsidR="006A40D8" w:rsidRPr="00D5589B" w:rsidTr="00816713">
        <w:trPr>
          <w:trHeight w:val="469"/>
        </w:trPr>
        <w:tc>
          <w:tcPr>
            <w:tcW w:w="2297" w:type="dxa"/>
            <w:tcBorders>
              <w:top w:val="nil"/>
              <w:left w:val="single" w:sz="4" w:space="0" w:color="auto"/>
              <w:bottom w:val="single" w:sz="4" w:space="0" w:color="auto"/>
              <w:right w:val="single" w:sz="4" w:space="0" w:color="auto"/>
            </w:tcBorders>
            <w:shd w:val="clear" w:color="auto" w:fill="auto"/>
            <w:vAlign w:val="bottom"/>
          </w:tcPr>
          <w:p w:rsidR="006A40D8" w:rsidRPr="00D5589B" w:rsidRDefault="006A40D8" w:rsidP="00816713">
            <w:pPr>
              <w:spacing w:line="360" w:lineRule="auto"/>
              <w:jc w:val="both"/>
              <w:rPr>
                <w:rFonts w:ascii="Times New Roman" w:hAnsi="Times New Roman"/>
                <w:sz w:val="20"/>
              </w:rPr>
            </w:pPr>
            <w:r w:rsidRPr="00D5589B">
              <w:rPr>
                <w:rFonts w:ascii="Times New Roman" w:hAnsi="Times New Roman"/>
                <w:sz w:val="20"/>
              </w:rPr>
              <w:t xml:space="preserve">Налоговые и неналоговые доходы </w:t>
            </w:r>
          </w:p>
        </w:tc>
        <w:tc>
          <w:tcPr>
            <w:tcW w:w="1320" w:type="dxa"/>
            <w:tcBorders>
              <w:top w:val="nil"/>
              <w:left w:val="nil"/>
              <w:bottom w:val="single" w:sz="4" w:space="0" w:color="auto"/>
              <w:right w:val="single" w:sz="4" w:space="0" w:color="auto"/>
            </w:tcBorders>
            <w:shd w:val="clear" w:color="auto" w:fill="auto"/>
            <w:noWrap/>
            <w:vAlign w:val="center"/>
          </w:tcPr>
          <w:p w:rsidR="006A40D8" w:rsidRPr="00D243E8" w:rsidRDefault="006A40D8" w:rsidP="00816713">
            <w:pPr>
              <w:spacing w:line="360" w:lineRule="auto"/>
              <w:jc w:val="center"/>
              <w:rPr>
                <w:rFonts w:ascii="Times New Roman" w:hAnsi="Times New Roman"/>
                <w:sz w:val="20"/>
              </w:rPr>
            </w:pPr>
            <w:r>
              <w:rPr>
                <w:rFonts w:ascii="Times New Roman" w:hAnsi="Times New Roman"/>
                <w:sz w:val="20"/>
              </w:rPr>
              <w:t>430500,6</w:t>
            </w:r>
          </w:p>
        </w:tc>
        <w:tc>
          <w:tcPr>
            <w:tcW w:w="1322" w:type="dxa"/>
            <w:tcBorders>
              <w:top w:val="nil"/>
              <w:left w:val="nil"/>
              <w:bottom w:val="single" w:sz="4" w:space="0" w:color="auto"/>
              <w:right w:val="single" w:sz="4" w:space="0" w:color="auto"/>
            </w:tcBorders>
            <w:shd w:val="clear" w:color="auto" w:fill="auto"/>
            <w:noWrap/>
            <w:vAlign w:val="center"/>
          </w:tcPr>
          <w:p w:rsidR="006A40D8" w:rsidRPr="00D243E8" w:rsidRDefault="006A40D8" w:rsidP="00816713">
            <w:pPr>
              <w:spacing w:line="360" w:lineRule="auto"/>
              <w:jc w:val="center"/>
              <w:rPr>
                <w:rFonts w:ascii="Times New Roman" w:hAnsi="Times New Roman"/>
                <w:sz w:val="20"/>
              </w:rPr>
            </w:pPr>
            <w:r>
              <w:rPr>
                <w:rFonts w:ascii="Times New Roman" w:hAnsi="Times New Roman"/>
                <w:sz w:val="20"/>
              </w:rPr>
              <w:t>495055,0</w:t>
            </w:r>
          </w:p>
        </w:tc>
        <w:tc>
          <w:tcPr>
            <w:tcW w:w="1378" w:type="dxa"/>
            <w:tcBorders>
              <w:top w:val="nil"/>
              <w:left w:val="nil"/>
              <w:bottom w:val="single" w:sz="4" w:space="0" w:color="auto"/>
              <w:right w:val="single" w:sz="4" w:space="0" w:color="auto"/>
            </w:tcBorders>
            <w:shd w:val="clear" w:color="auto" w:fill="auto"/>
            <w:noWrap/>
            <w:vAlign w:val="center"/>
          </w:tcPr>
          <w:p w:rsidR="006A40D8" w:rsidRPr="00D243E8" w:rsidRDefault="006A40D8" w:rsidP="00816713">
            <w:pPr>
              <w:spacing w:line="360" w:lineRule="auto"/>
              <w:jc w:val="center"/>
              <w:rPr>
                <w:rFonts w:ascii="Times New Roman" w:hAnsi="Times New Roman"/>
                <w:sz w:val="20"/>
              </w:rPr>
            </w:pPr>
            <w:r>
              <w:rPr>
                <w:rFonts w:ascii="Times New Roman" w:hAnsi="Times New Roman"/>
                <w:sz w:val="20"/>
              </w:rPr>
              <w:t>523101,8</w:t>
            </w:r>
          </w:p>
        </w:tc>
        <w:tc>
          <w:tcPr>
            <w:tcW w:w="1275" w:type="dxa"/>
            <w:tcBorders>
              <w:top w:val="nil"/>
              <w:left w:val="nil"/>
              <w:bottom w:val="single" w:sz="4" w:space="0" w:color="auto"/>
              <w:right w:val="single" w:sz="4" w:space="0" w:color="auto"/>
            </w:tcBorders>
            <w:shd w:val="clear" w:color="auto" w:fill="auto"/>
            <w:noWrap/>
            <w:vAlign w:val="center"/>
          </w:tcPr>
          <w:p w:rsidR="006A40D8" w:rsidRPr="00D243E8" w:rsidRDefault="006A40D8" w:rsidP="00816713">
            <w:pPr>
              <w:spacing w:line="360" w:lineRule="auto"/>
              <w:jc w:val="center"/>
              <w:rPr>
                <w:rFonts w:ascii="Times New Roman" w:hAnsi="Times New Roman"/>
                <w:sz w:val="20"/>
              </w:rPr>
            </w:pPr>
            <w:r>
              <w:rPr>
                <w:rFonts w:ascii="Times New Roman" w:hAnsi="Times New Roman"/>
                <w:sz w:val="20"/>
              </w:rPr>
              <w:t>544548,6</w:t>
            </w:r>
          </w:p>
        </w:tc>
        <w:tc>
          <w:tcPr>
            <w:tcW w:w="1279" w:type="dxa"/>
            <w:tcBorders>
              <w:top w:val="nil"/>
              <w:left w:val="nil"/>
              <w:bottom w:val="single" w:sz="4" w:space="0" w:color="auto"/>
              <w:right w:val="single" w:sz="4" w:space="0" w:color="auto"/>
            </w:tcBorders>
            <w:shd w:val="clear" w:color="auto" w:fill="auto"/>
            <w:noWrap/>
            <w:vAlign w:val="center"/>
          </w:tcPr>
          <w:p w:rsidR="006A40D8" w:rsidRPr="00D243E8" w:rsidRDefault="006A40D8" w:rsidP="00816713">
            <w:pPr>
              <w:spacing w:line="360" w:lineRule="auto"/>
              <w:jc w:val="center"/>
              <w:rPr>
                <w:rFonts w:ascii="Times New Roman" w:hAnsi="Times New Roman"/>
                <w:bCs/>
                <w:sz w:val="20"/>
              </w:rPr>
            </w:pPr>
            <w:r>
              <w:rPr>
                <w:rFonts w:ascii="Times New Roman" w:hAnsi="Times New Roman"/>
                <w:bCs/>
                <w:sz w:val="20"/>
              </w:rPr>
              <w:t>566135,1</w:t>
            </w:r>
          </w:p>
        </w:tc>
        <w:tc>
          <w:tcPr>
            <w:tcW w:w="1274" w:type="dxa"/>
            <w:tcBorders>
              <w:top w:val="nil"/>
              <w:left w:val="nil"/>
              <w:bottom w:val="single" w:sz="4" w:space="0" w:color="auto"/>
              <w:right w:val="single" w:sz="4" w:space="0" w:color="auto"/>
            </w:tcBorders>
            <w:shd w:val="clear" w:color="auto" w:fill="auto"/>
            <w:noWrap/>
            <w:vAlign w:val="center"/>
          </w:tcPr>
          <w:p w:rsidR="006A40D8" w:rsidRPr="00D243E8" w:rsidRDefault="006A40D8" w:rsidP="00816713">
            <w:pPr>
              <w:spacing w:line="360" w:lineRule="auto"/>
              <w:jc w:val="center"/>
              <w:rPr>
                <w:rFonts w:ascii="Times New Roman" w:hAnsi="Times New Roman"/>
                <w:bCs/>
                <w:sz w:val="20"/>
              </w:rPr>
            </w:pPr>
            <w:r>
              <w:rPr>
                <w:rFonts w:ascii="Times New Roman" w:hAnsi="Times New Roman"/>
                <w:bCs/>
                <w:sz w:val="20"/>
              </w:rPr>
              <w:t>588358,6</w:t>
            </w:r>
          </w:p>
        </w:tc>
      </w:tr>
      <w:tr w:rsidR="006A40D8" w:rsidRPr="00D5589B" w:rsidTr="00816713">
        <w:trPr>
          <w:trHeight w:val="720"/>
        </w:trPr>
        <w:tc>
          <w:tcPr>
            <w:tcW w:w="2297" w:type="dxa"/>
            <w:tcBorders>
              <w:top w:val="single" w:sz="4" w:space="0" w:color="auto"/>
              <w:left w:val="single" w:sz="4" w:space="0" w:color="auto"/>
              <w:bottom w:val="single" w:sz="4" w:space="0" w:color="auto"/>
              <w:right w:val="single" w:sz="4" w:space="0" w:color="auto"/>
            </w:tcBorders>
            <w:shd w:val="clear" w:color="auto" w:fill="auto"/>
            <w:vAlign w:val="bottom"/>
          </w:tcPr>
          <w:p w:rsidR="006A40D8" w:rsidRPr="00D5589B" w:rsidRDefault="006A40D8" w:rsidP="00816713">
            <w:pPr>
              <w:spacing w:line="360" w:lineRule="auto"/>
              <w:jc w:val="both"/>
              <w:rPr>
                <w:rFonts w:ascii="Times New Roman" w:hAnsi="Times New Roman"/>
                <w:sz w:val="20"/>
              </w:rPr>
            </w:pPr>
            <w:r w:rsidRPr="00D5589B">
              <w:rPr>
                <w:rFonts w:ascii="Times New Roman" w:hAnsi="Times New Roman"/>
                <w:sz w:val="20"/>
              </w:rPr>
              <w:t>Дотация на выравнивание бюджетной обеспеченности</w:t>
            </w:r>
          </w:p>
        </w:tc>
        <w:tc>
          <w:tcPr>
            <w:tcW w:w="1320" w:type="dxa"/>
            <w:tcBorders>
              <w:top w:val="single" w:sz="4" w:space="0" w:color="auto"/>
              <w:left w:val="nil"/>
              <w:bottom w:val="single" w:sz="4" w:space="0" w:color="auto"/>
              <w:right w:val="single" w:sz="4" w:space="0" w:color="auto"/>
            </w:tcBorders>
            <w:shd w:val="clear" w:color="auto" w:fill="auto"/>
            <w:noWrap/>
            <w:vAlign w:val="center"/>
          </w:tcPr>
          <w:p w:rsidR="006A40D8" w:rsidRPr="00D5589B" w:rsidRDefault="006A40D8" w:rsidP="00816713">
            <w:pPr>
              <w:spacing w:line="360" w:lineRule="auto"/>
              <w:jc w:val="center"/>
              <w:rPr>
                <w:rFonts w:ascii="Times New Roman" w:hAnsi="Times New Roman"/>
                <w:sz w:val="20"/>
              </w:rPr>
            </w:pPr>
            <w:r>
              <w:rPr>
                <w:rFonts w:ascii="Times New Roman" w:hAnsi="Times New Roman"/>
                <w:sz w:val="20"/>
              </w:rPr>
              <w:t>199866,5</w:t>
            </w:r>
          </w:p>
        </w:tc>
        <w:tc>
          <w:tcPr>
            <w:tcW w:w="1322" w:type="dxa"/>
            <w:tcBorders>
              <w:top w:val="single" w:sz="4" w:space="0" w:color="auto"/>
              <w:left w:val="nil"/>
              <w:bottom w:val="single" w:sz="4" w:space="0" w:color="auto"/>
              <w:right w:val="single" w:sz="4" w:space="0" w:color="auto"/>
            </w:tcBorders>
            <w:shd w:val="clear" w:color="auto" w:fill="auto"/>
            <w:noWrap/>
            <w:vAlign w:val="center"/>
          </w:tcPr>
          <w:p w:rsidR="006A40D8" w:rsidRPr="00D5589B" w:rsidRDefault="006A40D8" w:rsidP="00816713">
            <w:pPr>
              <w:spacing w:line="360" w:lineRule="auto"/>
              <w:jc w:val="center"/>
              <w:rPr>
                <w:rFonts w:ascii="Times New Roman" w:hAnsi="Times New Roman"/>
                <w:sz w:val="20"/>
              </w:rPr>
            </w:pPr>
            <w:r>
              <w:rPr>
                <w:rFonts w:ascii="Times New Roman" w:hAnsi="Times New Roman"/>
                <w:sz w:val="20"/>
              </w:rPr>
              <w:t>249522,0</w:t>
            </w:r>
          </w:p>
        </w:tc>
        <w:tc>
          <w:tcPr>
            <w:tcW w:w="1378" w:type="dxa"/>
            <w:tcBorders>
              <w:top w:val="single" w:sz="4" w:space="0" w:color="auto"/>
              <w:left w:val="nil"/>
              <w:bottom w:val="single" w:sz="4" w:space="0" w:color="auto"/>
              <w:right w:val="single" w:sz="4" w:space="0" w:color="auto"/>
            </w:tcBorders>
            <w:shd w:val="clear" w:color="auto" w:fill="auto"/>
            <w:noWrap/>
            <w:vAlign w:val="center"/>
          </w:tcPr>
          <w:p w:rsidR="006A40D8" w:rsidRPr="00D5589B" w:rsidRDefault="006A40D8" w:rsidP="00816713">
            <w:pPr>
              <w:spacing w:line="360" w:lineRule="auto"/>
              <w:jc w:val="center"/>
              <w:rPr>
                <w:rFonts w:ascii="Times New Roman" w:hAnsi="Times New Roman"/>
                <w:sz w:val="20"/>
              </w:rPr>
            </w:pPr>
            <w:r>
              <w:rPr>
                <w:rFonts w:ascii="Times New Roman" w:hAnsi="Times New Roman"/>
                <w:sz w:val="20"/>
              </w:rPr>
              <w:t>258858,0</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A40D8" w:rsidRPr="002B0184" w:rsidRDefault="006A40D8" w:rsidP="00816713">
            <w:pPr>
              <w:spacing w:line="360" w:lineRule="auto"/>
              <w:jc w:val="center"/>
              <w:rPr>
                <w:rFonts w:ascii="Times New Roman" w:hAnsi="Times New Roman"/>
                <w:sz w:val="20"/>
              </w:rPr>
            </w:pPr>
            <w:r>
              <w:rPr>
                <w:rFonts w:ascii="Times New Roman" w:hAnsi="Times New Roman"/>
                <w:sz w:val="20"/>
              </w:rPr>
              <w:t>284744,0</w:t>
            </w:r>
          </w:p>
        </w:tc>
        <w:tc>
          <w:tcPr>
            <w:tcW w:w="1279" w:type="dxa"/>
            <w:tcBorders>
              <w:top w:val="single" w:sz="4" w:space="0" w:color="auto"/>
              <w:left w:val="nil"/>
              <w:bottom w:val="single" w:sz="4" w:space="0" w:color="auto"/>
              <w:right w:val="single" w:sz="4" w:space="0" w:color="auto"/>
            </w:tcBorders>
            <w:shd w:val="clear" w:color="auto" w:fill="auto"/>
            <w:noWrap/>
            <w:vAlign w:val="center"/>
          </w:tcPr>
          <w:p w:rsidR="006A40D8" w:rsidRPr="002B0184" w:rsidRDefault="006A40D8" w:rsidP="00816713">
            <w:pPr>
              <w:spacing w:line="360" w:lineRule="auto"/>
              <w:jc w:val="center"/>
              <w:rPr>
                <w:rFonts w:ascii="Times New Roman" w:hAnsi="Times New Roman"/>
                <w:sz w:val="20"/>
              </w:rPr>
            </w:pPr>
            <w:r>
              <w:rPr>
                <w:rFonts w:ascii="Times New Roman" w:hAnsi="Times New Roman"/>
                <w:sz w:val="20"/>
              </w:rPr>
              <w:t>270472,0</w:t>
            </w:r>
          </w:p>
        </w:tc>
        <w:tc>
          <w:tcPr>
            <w:tcW w:w="1274" w:type="dxa"/>
            <w:tcBorders>
              <w:top w:val="single" w:sz="4" w:space="0" w:color="auto"/>
              <w:left w:val="nil"/>
              <w:bottom w:val="single" w:sz="4" w:space="0" w:color="auto"/>
              <w:right w:val="single" w:sz="4" w:space="0" w:color="auto"/>
            </w:tcBorders>
            <w:shd w:val="clear" w:color="auto" w:fill="auto"/>
            <w:noWrap/>
            <w:vAlign w:val="center"/>
          </w:tcPr>
          <w:p w:rsidR="006A40D8" w:rsidRPr="002B0184" w:rsidRDefault="006A40D8" w:rsidP="00816713">
            <w:pPr>
              <w:spacing w:line="360" w:lineRule="auto"/>
              <w:jc w:val="center"/>
              <w:rPr>
                <w:rFonts w:ascii="Times New Roman" w:hAnsi="Times New Roman"/>
                <w:sz w:val="20"/>
              </w:rPr>
            </w:pPr>
            <w:r>
              <w:rPr>
                <w:rFonts w:ascii="Times New Roman" w:hAnsi="Times New Roman"/>
                <w:sz w:val="20"/>
              </w:rPr>
              <w:t>251673,0</w:t>
            </w:r>
          </w:p>
        </w:tc>
      </w:tr>
      <w:tr w:rsidR="006A40D8" w:rsidRPr="00D5589B" w:rsidTr="00816713">
        <w:trPr>
          <w:trHeight w:val="405"/>
        </w:trPr>
        <w:tc>
          <w:tcPr>
            <w:tcW w:w="2297" w:type="dxa"/>
            <w:tcBorders>
              <w:top w:val="nil"/>
              <w:left w:val="single" w:sz="4" w:space="0" w:color="auto"/>
              <w:bottom w:val="single" w:sz="4" w:space="0" w:color="auto"/>
              <w:right w:val="single" w:sz="4" w:space="0" w:color="auto"/>
            </w:tcBorders>
            <w:shd w:val="clear" w:color="auto" w:fill="auto"/>
            <w:vAlign w:val="bottom"/>
          </w:tcPr>
          <w:p w:rsidR="006A40D8" w:rsidRPr="00D5589B" w:rsidRDefault="006A40D8" w:rsidP="00816713">
            <w:pPr>
              <w:spacing w:line="360" w:lineRule="auto"/>
              <w:jc w:val="both"/>
              <w:rPr>
                <w:rFonts w:ascii="Times New Roman" w:hAnsi="Times New Roman"/>
                <w:bCs/>
                <w:sz w:val="20"/>
              </w:rPr>
            </w:pPr>
            <w:r w:rsidRPr="00D5589B">
              <w:rPr>
                <w:rFonts w:ascii="Times New Roman" w:hAnsi="Times New Roman"/>
                <w:bCs/>
                <w:sz w:val="20"/>
              </w:rPr>
              <w:t>Дотация на поддержку мер по обеспечению сбалансированности бюджетов</w:t>
            </w:r>
          </w:p>
        </w:tc>
        <w:tc>
          <w:tcPr>
            <w:tcW w:w="1320" w:type="dxa"/>
            <w:tcBorders>
              <w:top w:val="nil"/>
              <w:left w:val="nil"/>
              <w:bottom w:val="single" w:sz="4" w:space="0" w:color="auto"/>
              <w:right w:val="single" w:sz="4" w:space="0" w:color="auto"/>
            </w:tcBorders>
            <w:shd w:val="clear" w:color="auto" w:fill="auto"/>
            <w:noWrap/>
            <w:vAlign w:val="center"/>
          </w:tcPr>
          <w:p w:rsidR="006A40D8" w:rsidRPr="00D5589B" w:rsidRDefault="006A40D8" w:rsidP="00816713">
            <w:pPr>
              <w:spacing w:line="360" w:lineRule="auto"/>
              <w:jc w:val="center"/>
              <w:rPr>
                <w:rFonts w:ascii="Times New Roman" w:hAnsi="Times New Roman"/>
                <w:sz w:val="20"/>
              </w:rPr>
            </w:pPr>
            <w:r>
              <w:rPr>
                <w:rFonts w:ascii="Times New Roman" w:hAnsi="Times New Roman"/>
                <w:sz w:val="20"/>
              </w:rPr>
              <w:t>60159,0</w:t>
            </w:r>
          </w:p>
        </w:tc>
        <w:tc>
          <w:tcPr>
            <w:tcW w:w="1322" w:type="dxa"/>
            <w:tcBorders>
              <w:top w:val="nil"/>
              <w:left w:val="nil"/>
              <w:bottom w:val="single" w:sz="4" w:space="0" w:color="auto"/>
              <w:right w:val="single" w:sz="4" w:space="0" w:color="auto"/>
            </w:tcBorders>
            <w:shd w:val="clear" w:color="auto" w:fill="auto"/>
            <w:noWrap/>
            <w:vAlign w:val="center"/>
          </w:tcPr>
          <w:p w:rsidR="006A40D8" w:rsidRPr="00D5589B" w:rsidRDefault="006A40D8" w:rsidP="00816713">
            <w:pPr>
              <w:spacing w:line="360" w:lineRule="auto"/>
              <w:jc w:val="center"/>
              <w:rPr>
                <w:rFonts w:ascii="Times New Roman" w:hAnsi="Times New Roman"/>
                <w:sz w:val="20"/>
              </w:rPr>
            </w:pPr>
            <w:r>
              <w:rPr>
                <w:rFonts w:ascii="Times New Roman" w:hAnsi="Times New Roman"/>
                <w:sz w:val="20"/>
              </w:rPr>
              <w:t>60882,2</w:t>
            </w:r>
          </w:p>
        </w:tc>
        <w:tc>
          <w:tcPr>
            <w:tcW w:w="1378" w:type="dxa"/>
            <w:tcBorders>
              <w:top w:val="nil"/>
              <w:left w:val="nil"/>
              <w:bottom w:val="single" w:sz="4" w:space="0" w:color="auto"/>
              <w:right w:val="single" w:sz="4" w:space="0" w:color="auto"/>
            </w:tcBorders>
            <w:shd w:val="clear" w:color="auto" w:fill="auto"/>
            <w:noWrap/>
            <w:vAlign w:val="center"/>
          </w:tcPr>
          <w:p w:rsidR="006A40D8" w:rsidRPr="00D5589B" w:rsidRDefault="006A40D8" w:rsidP="00816713">
            <w:pPr>
              <w:spacing w:line="360" w:lineRule="auto"/>
              <w:jc w:val="center"/>
              <w:rPr>
                <w:rFonts w:ascii="Times New Roman" w:hAnsi="Times New Roman"/>
                <w:sz w:val="20"/>
              </w:rPr>
            </w:pPr>
            <w:r>
              <w:rPr>
                <w:rFonts w:ascii="Times New Roman" w:hAnsi="Times New Roman"/>
                <w:sz w:val="20"/>
              </w:rPr>
              <w:t>12885,0</w:t>
            </w:r>
          </w:p>
        </w:tc>
        <w:tc>
          <w:tcPr>
            <w:tcW w:w="1275" w:type="dxa"/>
            <w:tcBorders>
              <w:top w:val="nil"/>
              <w:left w:val="nil"/>
              <w:bottom w:val="single" w:sz="4" w:space="0" w:color="auto"/>
              <w:right w:val="single" w:sz="4" w:space="0" w:color="auto"/>
            </w:tcBorders>
            <w:shd w:val="clear" w:color="auto" w:fill="auto"/>
            <w:noWrap/>
            <w:vAlign w:val="center"/>
          </w:tcPr>
          <w:p w:rsidR="006A40D8" w:rsidRPr="00D5589B" w:rsidRDefault="006A40D8" w:rsidP="00816713">
            <w:pPr>
              <w:spacing w:line="360" w:lineRule="auto"/>
              <w:jc w:val="center"/>
              <w:rPr>
                <w:rFonts w:ascii="Times New Roman" w:hAnsi="Times New Roman"/>
                <w:sz w:val="20"/>
              </w:rPr>
            </w:pPr>
            <w:r>
              <w:rPr>
                <w:rFonts w:ascii="Times New Roman" w:hAnsi="Times New Roman"/>
                <w:sz w:val="20"/>
              </w:rPr>
              <w:t>14016,0</w:t>
            </w:r>
          </w:p>
        </w:tc>
        <w:tc>
          <w:tcPr>
            <w:tcW w:w="1279" w:type="dxa"/>
            <w:tcBorders>
              <w:top w:val="nil"/>
              <w:left w:val="nil"/>
              <w:bottom w:val="single" w:sz="4" w:space="0" w:color="auto"/>
              <w:right w:val="single" w:sz="4" w:space="0" w:color="auto"/>
            </w:tcBorders>
            <w:shd w:val="clear" w:color="auto" w:fill="auto"/>
            <w:noWrap/>
            <w:vAlign w:val="center"/>
          </w:tcPr>
          <w:p w:rsidR="006A40D8" w:rsidRPr="00D5589B" w:rsidRDefault="006A40D8" w:rsidP="00816713">
            <w:pPr>
              <w:spacing w:line="360" w:lineRule="auto"/>
              <w:jc w:val="center"/>
              <w:rPr>
                <w:rFonts w:ascii="Times New Roman" w:hAnsi="Times New Roman"/>
                <w:sz w:val="20"/>
              </w:rPr>
            </w:pPr>
            <w:r>
              <w:rPr>
                <w:rFonts w:ascii="Times New Roman" w:hAnsi="Times New Roman"/>
                <w:sz w:val="20"/>
              </w:rPr>
              <w:t>0,0</w:t>
            </w:r>
          </w:p>
        </w:tc>
        <w:tc>
          <w:tcPr>
            <w:tcW w:w="1274" w:type="dxa"/>
            <w:tcBorders>
              <w:top w:val="nil"/>
              <w:left w:val="nil"/>
              <w:bottom w:val="single" w:sz="4" w:space="0" w:color="auto"/>
              <w:right w:val="single" w:sz="4" w:space="0" w:color="auto"/>
            </w:tcBorders>
            <w:shd w:val="clear" w:color="auto" w:fill="auto"/>
            <w:noWrap/>
            <w:vAlign w:val="center"/>
          </w:tcPr>
          <w:p w:rsidR="006A40D8" w:rsidRPr="00D5589B" w:rsidRDefault="006A40D8" w:rsidP="00816713">
            <w:pPr>
              <w:spacing w:line="360" w:lineRule="auto"/>
              <w:jc w:val="center"/>
              <w:rPr>
                <w:rFonts w:ascii="Times New Roman" w:hAnsi="Times New Roman"/>
                <w:sz w:val="20"/>
              </w:rPr>
            </w:pPr>
            <w:r>
              <w:rPr>
                <w:rFonts w:ascii="Times New Roman" w:hAnsi="Times New Roman"/>
                <w:sz w:val="20"/>
              </w:rPr>
              <w:t>0,0</w:t>
            </w:r>
          </w:p>
        </w:tc>
      </w:tr>
      <w:tr w:rsidR="006A40D8" w:rsidRPr="00D5589B" w:rsidTr="00816713">
        <w:trPr>
          <w:trHeight w:val="405"/>
        </w:trPr>
        <w:tc>
          <w:tcPr>
            <w:tcW w:w="2297" w:type="dxa"/>
            <w:tcBorders>
              <w:top w:val="nil"/>
              <w:left w:val="single" w:sz="4" w:space="0" w:color="auto"/>
              <w:bottom w:val="single" w:sz="4" w:space="0" w:color="auto"/>
              <w:right w:val="single" w:sz="4" w:space="0" w:color="auto"/>
            </w:tcBorders>
            <w:shd w:val="clear" w:color="auto" w:fill="auto"/>
            <w:vAlign w:val="bottom"/>
          </w:tcPr>
          <w:p w:rsidR="006A40D8" w:rsidRPr="00D5589B" w:rsidRDefault="006A40D8" w:rsidP="00816713">
            <w:pPr>
              <w:spacing w:line="360" w:lineRule="auto"/>
              <w:jc w:val="both"/>
              <w:rPr>
                <w:rFonts w:ascii="Times New Roman" w:hAnsi="Times New Roman"/>
                <w:bCs/>
                <w:sz w:val="20"/>
              </w:rPr>
            </w:pPr>
            <w:r w:rsidRPr="00D5589B">
              <w:rPr>
                <w:rFonts w:ascii="Times New Roman" w:hAnsi="Times New Roman"/>
                <w:bCs/>
                <w:sz w:val="20"/>
              </w:rPr>
              <w:t>Прочие дотации</w:t>
            </w:r>
          </w:p>
        </w:tc>
        <w:tc>
          <w:tcPr>
            <w:tcW w:w="1320" w:type="dxa"/>
            <w:tcBorders>
              <w:top w:val="nil"/>
              <w:left w:val="nil"/>
              <w:bottom w:val="single" w:sz="4" w:space="0" w:color="auto"/>
              <w:right w:val="single" w:sz="4" w:space="0" w:color="auto"/>
            </w:tcBorders>
            <w:shd w:val="clear" w:color="auto" w:fill="auto"/>
            <w:noWrap/>
            <w:vAlign w:val="center"/>
          </w:tcPr>
          <w:p w:rsidR="006A40D8" w:rsidRPr="00D5589B" w:rsidRDefault="006A40D8" w:rsidP="00816713">
            <w:pPr>
              <w:spacing w:line="360" w:lineRule="auto"/>
              <w:jc w:val="center"/>
              <w:rPr>
                <w:rFonts w:ascii="Times New Roman" w:hAnsi="Times New Roman"/>
                <w:sz w:val="20"/>
              </w:rPr>
            </w:pPr>
            <w:r>
              <w:rPr>
                <w:rFonts w:ascii="Times New Roman" w:hAnsi="Times New Roman"/>
                <w:sz w:val="20"/>
              </w:rPr>
              <w:t>1517,9</w:t>
            </w:r>
          </w:p>
        </w:tc>
        <w:tc>
          <w:tcPr>
            <w:tcW w:w="1322" w:type="dxa"/>
            <w:tcBorders>
              <w:top w:val="nil"/>
              <w:left w:val="nil"/>
              <w:bottom w:val="single" w:sz="4" w:space="0" w:color="auto"/>
              <w:right w:val="single" w:sz="4" w:space="0" w:color="auto"/>
            </w:tcBorders>
            <w:shd w:val="clear" w:color="auto" w:fill="auto"/>
            <w:noWrap/>
            <w:vAlign w:val="center"/>
          </w:tcPr>
          <w:p w:rsidR="006A40D8" w:rsidRPr="00D5589B" w:rsidRDefault="006A40D8" w:rsidP="00816713">
            <w:pPr>
              <w:spacing w:line="360" w:lineRule="auto"/>
              <w:jc w:val="center"/>
              <w:rPr>
                <w:rFonts w:ascii="Times New Roman" w:hAnsi="Times New Roman"/>
                <w:sz w:val="20"/>
              </w:rPr>
            </w:pPr>
            <w:r>
              <w:rPr>
                <w:rFonts w:ascii="Times New Roman" w:hAnsi="Times New Roman"/>
                <w:sz w:val="20"/>
              </w:rPr>
              <w:t>3090,0</w:t>
            </w:r>
          </w:p>
        </w:tc>
        <w:tc>
          <w:tcPr>
            <w:tcW w:w="1378" w:type="dxa"/>
            <w:tcBorders>
              <w:top w:val="nil"/>
              <w:left w:val="nil"/>
              <w:bottom w:val="single" w:sz="4" w:space="0" w:color="auto"/>
              <w:right w:val="single" w:sz="4" w:space="0" w:color="auto"/>
            </w:tcBorders>
            <w:shd w:val="clear" w:color="auto" w:fill="auto"/>
            <w:noWrap/>
            <w:vAlign w:val="center"/>
          </w:tcPr>
          <w:p w:rsidR="006A40D8" w:rsidRPr="00D5589B" w:rsidRDefault="006A40D8" w:rsidP="00816713">
            <w:pPr>
              <w:spacing w:line="360" w:lineRule="auto"/>
              <w:jc w:val="center"/>
              <w:rPr>
                <w:rFonts w:ascii="Times New Roman" w:hAnsi="Times New Roman"/>
                <w:sz w:val="20"/>
              </w:rPr>
            </w:pPr>
            <w:r>
              <w:rPr>
                <w:rFonts w:ascii="Times New Roman" w:hAnsi="Times New Roman"/>
                <w:sz w:val="20"/>
              </w:rPr>
              <w:t>3769,0</w:t>
            </w:r>
          </w:p>
        </w:tc>
        <w:tc>
          <w:tcPr>
            <w:tcW w:w="1275" w:type="dxa"/>
            <w:tcBorders>
              <w:top w:val="nil"/>
              <w:left w:val="nil"/>
              <w:bottom w:val="single" w:sz="4" w:space="0" w:color="auto"/>
              <w:right w:val="single" w:sz="4" w:space="0" w:color="auto"/>
            </w:tcBorders>
            <w:shd w:val="clear" w:color="auto" w:fill="auto"/>
            <w:noWrap/>
            <w:vAlign w:val="center"/>
          </w:tcPr>
          <w:p w:rsidR="006A40D8" w:rsidRPr="00D5589B" w:rsidRDefault="006A40D8" w:rsidP="00816713">
            <w:pPr>
              <w:spacing w:line="360" w:lineRule="auto"/>
              <w:jc w:val="center"/>
              <w:rPr>
                <w:rFonts w:ascii="Times New Roman" w:hAnsi="Times New Roman"/>
                <w:sz w:val="20"/>
              </w:rPr>
            </w:pPr>
            <w:r>
              <w:rPr>
                <w:rFonts w:ascii="Times New Roman" w:hAnsi="Times New Roman"/>
                <w:sz w:val="20"/>
              </w:rPr>
              <w:t>-</w:t>
            </w:r>
          </w:p>
        </w:tc>
        <w:tc>
          <w:tcPr>
            <w:tcW w:w="1279" w:type="dxa"/>
            <w:tcBorders>
              <w:top w:val="nil"/>
              <w:left w:val="nil"/>
              <w:bottom w:val="single" w:sz="4" w:space="0" w:color="auto"/>
              <w:right w:val="single" w:sz="4" w:space="0" w:color="auto"/>
            </w:tcBorders>
            <w:shd w:val="clear" w:color="auto" w:fill="auto"/>
            <w:noWrap/>
            <w:vAlign w:val="center"/>
          </w:tcPr>
          <w:p w:rsidR="006A40D8" w:rsidRPr="00D5589B" w:rsidRDefault="006A40D8" w:rsidP="00816713">
            <w:pPr>
              <w:spacing w:line="360" w:lineRule="auto"/>
              <w:jc w:val="center"/>
              <w:rPr>
                <w:rFonts w:ascii="Times New Roman" w:hAnsi="Times New Roman"/>
                <w:sz w:val="20"/>
              </w:rPr>
            </w:pPr>
            <w:r>
              <w:rPr>
                <w:rFonts w:ascii="Times New Roman" w:hAnsi="Times New Roman"/>
                <w:sz w:val="20"/>
              </w:rPr>
              <w:t>-</w:t>
            </w:r>
          </w:p>
        </w:tc>
        <w:tc>
          <w:tcPr>
            <w:tcW w:w="1274" w:type="dxa"/>
            <w:tcBorders>
              <w:top w:val="nil"/>
              <w:left w:val="nil"/>
              <w:bottom w:val="single" w:sz="4" w:space="0" w:color="auto"/>
              <w:right w:val="single" w:sz="4" w:space="0" w:color="auto"/>
            </w:tcBorders>
            <w:shd w:val="clear" w:color="auto" w:fill="auto"/>
            <w:noWrap/>
            <w:vAlign w:val="center"/>
          </w:tcPr>
          <w:p w:rsidR="006A40D8" w:rsidRPr="00D5589B" w:rsidRDefault="006A40D8" w:rsidP="00816713">
            <w:pPr>
              <w:spacing w:line="360" w:lineRule="auto"/>
              <w:jc w:val="center"/>
              <w:rPr>
                <w:rFonts w:ascii="Times New Roman" w:hAnsi="Times New Roman"/>
                <w:sz w:val="20"/>
              </w:rPr>
            </w:pPr>
            <w:r>
              <w:rPr>
                <w:rFonts w:ascii="Times New Roman" w:hAnsi="Times New Roman"/>
                <w:sz w:val="20"/>
              </w:rPr>
              <w:t>-</w:t>
            </w:r>
          </w:p>
        </w:tc>
      </w:tr>
      <w:tr w:rsidR="006A40D8" w:rsidRPr="00D5589B" w:rsidTr="00816713">
        <w:trPr>
          <w:trHeight w:val="405"/>
        </w:trPr>
        <w:tc>
          <w:tcPr>
            <w:tcW w:w="2297" w:type="dxa"/>
            <w:tcBorders>
              <w:top w:val="nil"/>
              <w:left w:val="single" w:sz="4" w:space="0" w:color="auto"/>
              <w:bottom w:val="single" w:sz="4" w:space="0" w:color="auto"/>
              <w:right w:val="single" w:sz="4" w:space="0" w:color="auto"/>
            </w:tcBorders>
            <w:shd w:val="clear" w:color="auto" w:fill="auto"/>
            <w:vAlign w:val="bottom"/>
          </w:tcPr>
          <w:p w:rsidR="006A40D8" w:rsidRPr="00D5589B" w:rsidRDefault="006A40D8" w:rsidP="00816713">
            <w:pPr>
              <w:spacing w:line="360" w:lineRule="auto"/>
              <w:jc w:val="both"/>
              <w:rPr>
                <w:rFonts w:ascii="Times New Roman" w:hAnsi="Times New Roman"/>
                <w:bCs/>
                <w:sz w:val="20"/>
              </w:rPr>
            </w:pPr>
            <w:r w:rsidRPr="00D5589B">
              <w:rPr>
                <w:rFonts w:ascii="Times New Roman" w:hAnsi="Times New Roman"/>
                <w:bCs/>
                <w:sz w:val="20"/>
              </w:rPr>
              <w:t xml:space="preserve">Целевые безвозмездные поступления </w:t>
            </w:r>
          </w:p>
        </w:tc>
        <w:tc>
          <w:tcPr>
            <w:tcW w:w="1320" w:type="dxa"/>
            <w:tcBorders>
              <w:top w:val="nil"/>
              <w:left w:val="nil"/>
              <w:bottom w:val="single" w:sz="4" w:space="0" w:color="auto"/>
              <w:right w:val="single" w:sz="4" w:space="0" w:color="auto"/>
            </w:tcBorders>
            <w:shd w:val="clear" w:color="auto" w:fill="auto"/>
            <w:noWrap/>
            <w:vAlign w:val="center"/>
          </w:tcPr>
          <w:p w:rsidR="006A40D8" w:rsidRPr="00D5589B" w:rsidRDefault="006A40D8" w:rsidP="00816713">
            <w:pPr>
              <w:spacing w:line="360" w:lineRule="auto"/>
              <w:jc w:val="center"/>
              <w:rPr>
                <w:rFonts w:ascii="Times New Roman" w:hAnsi="Times New Roman"/>
                <w:sz w:val="20"/>
              </w:rPr>
            </w:pPr>
            <w:r>
              <w:rPr>
                <w:rFonts w:ascii="Times New Roman" w:hAnsi="Times New Roman"/>
                <w:sz w:val="20"/>
              </w:rPr>
              <w:t>876808,4</w:t>
            </w:r>
          </w:p>
        </w:tc>
        <w:tc>
          <w:tcPr>
            <w:tcW w:w="1322" w:type="dxa"/>
            <w:tcBorders>
              <w:top w:val="nil"/>
              <w:left w:val="nil"/>
              <w:bottom w:val="single" w:sz="4" w:space="0" w:color="auto"/>
              <w:right w:val="single" w:sz="4" w:space="0" w:color="auto"/>
            </w:tcBorders>
            <w:shd w:val="clear" w:color="auto" w:fill="auto"/>
            <w:noWrap/>
            <w:vAlign w:val="center"/>
          </w:tcPr>
          <w:p w:rsidR="006A40D8" w:rsidRPr="00D5589B" w:rsidRDefault="006A40D8" w:rsidP="00816713">
            <w:pPr>
              <w:spacing w:line="360" w:lineRule="auto"/>
              <w:jc w:val="center"/>
              <w:rPr>
                <w:rFonts w:ascii="Times New Roman" w:hAnsi="Times New Roman"/>
                <w:sz w:val="20"/>
              </w:rPr>
            </w:pPr>
            <w:r>
              <w:rPr>
                <w:rFonts w:ascii="Times New Roman" w:hAnsi="Times New Roman"/>
                <w:sz w:val="20"/>
              </w:rPr>
              <w:t>919897,5</w:t>
            </w:r>
          </w:p>
        </w:tc>
        <w:tc>
          <w:tcPr>
            <w:tcW w:w="1378" w:type="dxa"/>
            <w:tcBorders>
              <w:top w:val="nil"/>
              <w:left w:val="nil"/>
              <w:bottom w:val="single" w:sz="4" w:space="0" w:color="auto"/>
              <w:right w:val="single" w:sz="4" w:space="0" w:color="auto"/>
            </w:tcBorders>
            <w:shd w:val="clear" w:color="auto" w:fill="auto"/>
            <w:noWrap/>
            <w:vAlign w:val="center"/>
          </w:tcPr>
          <w:p w:rsidR="006A40D8" w:rsidRPr="00D5589B" w:rsidRDefault="006A40D8" w:rsidP="00816713">
            <w:pPr>
              <w:spacing w:line="360" w:lineRule="auto"/>
              <w:jc w:val="center"/>
              <w:rPr>
                <w:rFonts w:ascii="Times New Roman" w:hAnsi="Times New Roman"/>
                <w:sz w:val="20"/>
              </w:rPr>
            </w:pPr>
            <w:r>
              <w:rPr>
                <w:rFonts w:ascii="Times New Roman" w:hAnsi="Times New Roman"/>
                <w:sz w:val="20"/>
              </w:rPr>
              <w:t>1011579,2</w:t>
            </w:r>
          </w:p>
        </w:tc>
        <w:tc>
          <w:tcPr>
            <w:tcW w:w="1275" w:type="dxa"/>
            <w:tcBorders>
              <w:top w:val="nil"/>
              <w:left w:val="nil"/>
              <w:bottom w:val="single" w:sz="4" w:space="0" w:color="auto"/>
              <w:right w:val="single" w:sz="4" w:space="0" w:color="auto"/>
            </w:tcBorders>
            <w:shd w:val="clear" w:color="auto" w:fill="auto"/>
            <w:noWrap/>
            <w:vAlign w:val="center"/>
          </w:tcPr>
          <w:p w:rsidR="006A40D8" w:rsidRPr="00D5589B" w:rsidRDefault="006A40D8" w:rsidP="00816713">
            <w:pPr>
              <w:spacing w:line="360" w:lineRule="auto"/>
              <w:jc w:val="center"/>
              <w:rPr>
                <w:rFonts w:ascii="Times New Roman" w:hAnsi="Times New Roman"/>
                <w:sz w:val="20"/>
              </w:rPr>
            </w:pPr>
            <w:r>
              <w:rPr>
                <w:rFonts w:ascii="Times New Roman" w:hAnsi="Times New Roman"/>
                <w:sz w:val="20"/>
              </w:rPr>
              <w:t>1055870,4</w:t>
            </w:r>
          </w:p>
        </w:tc>
        <w:tc>
          <w:tcPr>
            <w:tcW w:w="1279" w:type="dxa"/>
            <w:tcBorders>
              <w:top w:val="nil"/>
              <w:left w:val="nil"/>
              <w:bottom w:val="single" w:sz="4" w:space="0" w:color="auto"/>
              <w:right w:val="single" w:sz="4" w:space="0" w:color="auto"/>
            </w:tcBorders>
            <w:shd w:val="clear" w:color="auto" w:fill="auto"/>
            <w:noWrap/>
            <w:vAlign w:val="center"/>
          </w:tcPr>
          <w:p w:rsidR="006A40D8" w:rsidRPr="00D5589B" w:rsidRDefault="006A40D8" w:rsidP="00816713">
            <w:pPr>
              <w:spacing w:line="360" w:lineRule="auto"/>
              <w:jc w:val="center"/>
              <w:rPr>
                <w:rFonts w:ascii="Times New Roman" w:hAnsi="Times New Roman"/>
                <w:sz w:val="20"/>
              </w:rPr>
            </w:pPr>
            <w:r>
              <w:rPr>
                <w:rFonts w:ascii="Times New Roman" w:hAnsi="Times New Roman"/>
                <w:sz w:val="20"/>
              </w:rPr>
              <w:t>924440,6</w:t>
            </w:r>
          </w:p>
        </w:tc>
        <w:tc>
          <w:tcPr>
            <w:tcW w:w="1274" w:type="dxa"/>
            <w:tcBorders>
              <w:top w:val="nil"/>
              <w:left w:val="nil"/>
              <w:bottom w:val="single" w:sz="4" w:space="0" w:color="auto"/>
              <w:right w:val="single" w:sz="4" w:space="0" w:color="auto"/>
            </w:tcBorders>
            <w:shd w:val="clear" w:color="auto" w:fill="auto"/>
            <w:noWrap/>
            <w:vAlign w:val="center"/>
          </w:tcPr>
          <w:p w:rsidR="006A40D8" w:rsidRPr="00D5589B" w:rsidRDefault="006A40D8" w:rsidP="00816713">
            <w:pPr>
              <w:spacing w:line="360" w:lineRule="auto"/>
              <w:jc w:val="center"/>
              <w:rPr>
                <w:rFonts w:ascii="Times New Roman" w:hAnsi="Times New Roman"/>
                <w:sz w:val="20"/>
              </w:rPr>
            </w:pPr>
            <w:r>
              <w:rPr>
                <w:rFonts w:ascii="Times New Roman" w:hAnsi="Times New Roman"/>
                <w:sz w:val="20"/>
              </w:rPr>
              <w:t>880256,8</w:t>
            </w:r>
          </w:p>
        </w:tc>
      </w:tr>
      <w:tr w:rsidR="006A40D8" w:rsidRPr="00D5589B" w:rsidTr="00816713">
        <w:trPr>
          <w:trHeight w:val="1155"/>
        </w:trPr>
        <w:tc>
          <w:tcPr>
            <w:tcW w:w="2297" w:type="dxa"/>
            <w:tcBorders>
              <w:top w:val="nil"/>
              <w:left w:val="single" w:sz="4" w:space="0" w:color="auto"/>
              <w:bottom w:val="single" w:sz="4" w:space="0" w:color="auto"/>
              <w:right w:val="single" w:sz="4" w:space="0" w:color="auto"/>
            </w:tcBorders>
            <w:shd w:val="clear" w:color="auto" w:fill="auto"/>
            <w:vAlign w:val="center"/>
          </w:tcPr>
          <w:p w:rsidR="006A40D8" w:rsidRPr="00D5589B" w:rsidRDefault="006A40D8" w:rsidP="00816713">
            <w:pPr>
              <w:spacing w:line="360" w:lineRule="auto"/>
              <w:rPr>
                <w:rFonts w:ascii="Times New Roman" w:hAnsi="Times New Roman"/>
                <w:b/>
                <w:bCs/>
                <w:sz w:val="20"/>
              </w:rPr>
            </w:pPr>
            <w:r w:rsidRPr="00D5589B">
              <w:rPr>
                <w:rFonts w:ascii="Times New Roman" w:hAnsi="Times New Roman"/>
                <w:b/>
                <w:bCs/>
                <w:sz w:val="20"/>
              </w:rPr>
              <w:t>ВСЕГО ДОХОДЫ</w:t>
            </w:r>
          </w:p>
        </w:tc>
        <w:tc>
          <w:tcPr>
            <w:tcW w:w="1320" w:type="dxa"/>
            <w:tcBorders>
              <w:top w:val="nil"/>
              <w:left w:val="nil"/>
              <w:bottom w:val="single" w:sz="4" w:space="0" w:color="auto"/>
              <w:right w:val="single" w:sz="4" w:space="0" w:color="auto"/>
            </w:tcBorders>
            <w:shd w:val="clear" w:color="auto" w:fill="auto"/>
            <w:noWrap/>
            <w:vAlign w:val="center"/>
          </w:tcPr>
          <w:p w:rsidR="006A40D8" w:rsidRDefault="006A40D8" w:rsidP="00816713">
            <w:pPr>
              <w:spacing w:line="360" w:lineRule="auto"/>
              <w:jc w:val="center"/>
              <w:rPr>
                <w:rFonts w:ascii="Times New Roman" w:hAnsi="Times New Roman"/>
                <w:b/>
                <w:bCs/>
                <w:sz w:val="20"/>
              </w:rPr>
            </w:pPr>
          </w:p>
          <w:p w:rsidR="006A40D8" w:rsidRDefault="006A40D8" w:rsidP="00816713">
            <w:pPr>
              <w:spacing w:line="360" w:lineRule="auto"/>
              <w:jc w:val="center"/>
              <w:rPr>
                <w:rFonts w:ascii="Times New Roman" w:hAnsi="Times New Roman"/>
                <w:b/>
                <w:bCs/>
                <w:sz w:val="20"/>
              </w:rPr>
            </w:pPr>
            <w:r>
              <w:rPr>
                <w:rFonts w:ascii="Times New Roman" w:hAnsi="Times New Roman"/>
                <w:b/>
                <w:bCs/>
                <w:sz w:val="20"/>
              </w:rPr>
              <w:t>1568852,4</w:t>
            </w:r>
          </w:p>
          <w:p w:rsidR="006A40D8" w:rsidRPr="00D5589B" w:rsidRDefault="006A40D8" w:rsidP="00816713">
            <w:pPr>
              <w:spacing w:line="360" w:lineRule="auto"/>
              <w:jc w:val="center"/>
              <w:rPr>
                <w:rFonts w:ascii="Times New Roman" w:hAnsi="Times New Roman"/>
                <w:b/>
                <w:bCs/>
                <w:sz w:val="20"/>
              </w:rPr>
            </w:pPr>
          </w:p>
        </w:tc>
        <w:tc>
          <w:tcPr>
            <w:tcW w:w="1322" w:type="dxa"/>
            <w:tcBorders>
              <w:top w:val="nil"/>
              <w:left w:val="nil"/>
              <w:bottom w:val="single" w:sz="4" w:space="0" w:color="auto"/>
              <w:right w:val="single" w:sz="4" w:space="0" w:color="auto"/>
            </w:tcBorders>
            <w:shd w:val="clear" w:color="auto" w:fill="auto"/>
            <w:noWrap/>
            <w:vAlign w:val="center"/>
          </w:tcPr>
          <w:p w:rsidR="006A40D8" w:rsidRPr="00D5589B" w:rsidRDefault="006A40D8" w:rsidP="00816713">
            <w:pPr>
              <w:spacing w:line="360" w:lineRule="auto"/>
              <w:jc w:val="center"/>
              <w:rPr>
                <w:rFonts w:ascii="Times New Roman" w:hAnsi="Times New Roman"/>
                <w:b/>
                <w:bCs/>
                <w:sz w:val="20"/>
              </w:rPr>
            </w:pPr>
            <w:r>
              <w:rPr>
                <w:rFonts w:ascii="Times New Roman" w:hAnsi="Times New Roman"/>
                <w:b/>
                <w:bCs/>
                <w:sz w:val="20"/>
              </w:rPr>
              <w:t>1728446,7</w:t>
            </w:r>
          </w:p>
        </w:tc>
        <w:tc>
          <w:tcPr>
            <w:tcW w:w="1378" w:type="dxa"/>
            <w:tcBorders>
              <w:top w:val="nil"/>
              <w:left w:val="nil"/>
              <w:bottom w:val="single" w:sz="4" w:space="0" w:color="auto"/>
              <w:right w:val="single" w:sz="4" w:space="0" w:color="auto"/>
            </w:tcBorders>
            <w:shd w:val="clear" w:color="auto" w:fill="auto"/>
            <w:noWrap/>
            <w:vAlign w:val="center"/>
          </w:tcPr>
          <w:p w:rsidR="006A40D8" w:rsidRPr="00D5589B" w:rsidRDefault="006A40D8" w:rsidP="00816713">
            <w:pPr>
              <w:spacing w:line="360" w:lineRule="auto"/>
              <w:jc w:val="center"/>
              <w:rPr>
                <w:rFonts w:ascii="Times New Roman" w:hAnsi="Times New Roman"/>
                <w:b/>
                <w:bCs/>
                <w:sz w:val="20"/>
              </w:rPr>
            </w:pPr>
            <w:r>
              <w:rPr>
                <w:rFonts w:ascii="Times New Roman" w:hAnsi="Times New Roman"/>
                <w:b/>
                <w:bCs/>
                <w:sz w:val="20"/>
              </w:rPr>
              <w:t>1810193,0</w:t>
            </w:r>
          </w:p>
        </w:tc>
        <w:tc>
          <w:tcPr>
            <w:tcW w:w="1275" w:type="dxa"/>
            <w:tcBorders>
              <w:top w:val="nil"/>
              <w:left w:val="nil"/>
              <w:bottom w:val="single" w:sz="4" w:space="0" w:color="auto"/>
              <w:right w:val="single" w:sz="4" w:space="0" w:color="auto"/>
            </w:tcBorders>
            <w:shd w:val="clear" w:color="auto" w:fill="auto"/>
            <w:noWrap/>
            <w:vAlign w:val="center"/>
          </w:tcPr>
          <w:p w:rsidR="006A40D8" w:rsidRPr="00D5589B" w:rsidRDefault="006A40D8" w:rsidP="00816713">
            <w:pPr>
              <w:spacing w:line="360" w:lineRule="auto"/>
              <w:jc w:val="center"/>
              <w:rPr>
                <w:rFonts w:ascii="Times New Roman" w:hAnsi="Times New Roman"/>
                <w:b/>
                <w:bCs/>
                <w:sz w:val="20"/>
              </w:rPr>
            </w:pPr>
            <w:r>
              <w:rPr>
                <w:rFonts w:ascii="Times New Roman" w:hAnsi="Times New Roman"/>
                <w:b/>
                <w:bCs/>
                <w:sz w:val="20"/>
              </w:rPr>
              <w:t>1899179,0</w:t>
            </w:r>
          </w:p>
        </w:tc>
        <w:tc>
          <w:tcPr>
            <w:tcW w:w="1279" w:type="dxa"/>
            <w:tcBorders>
              <w:top w:val="nil"/>
              <w:left w:val="nil"/>
              <w:bottom w:val="single" w:sz="4" w:space="0" w:color="auto"/>
              <w:right w:val="single" w:sz="4" w:space="0" w:color="auto"/>
            </w:tcBorders>
            <w:shd w:val="clear" w:color="auto" w:fill="auto"/>
            <w:noWrap/>
            <w:vAlign w:val="center"/>
          </w:tcPr>
          <w:p w:rsidR="006A40D8" w:rsidRPr="00D5589B" w:rsidRDefault="006A40D8" w:rsidP="00816713">
            <w:pPr>
              <w:spacing w:line="360" w:lineRule="auto"/>
              <w:jc w:val="center"/>
              <w:rPr>
                <w:rFonts w:ascii="Times New Roman" w:hAnsi="Times New Roman"/>
                <w:b/>
                <w:bCs/>
                <w:sz w:val="20"/>
              </w:rPr>
            </w:pPr>
            <w:r>
              <w:rPr>
                <w:rFonts w:ascii="Times New Roman" w:hAnsi="Times New Roman"/>
                <w:b/>
                <w:bCs/>
                <w:sz w:val="20"/>
              </w:rPr>
              <w:t>1761047,7</w:t>
            </w:r>
          </w:p>
        </w:tc>
        <w:tc>
          <w:tcPr>
            <w:tcW w:w="1274" w:type="dxa"/>
            <w:tcBorders>
              <w:top w:val="nil"/>
              <w:left w:val="nil"/>
              <w:bottom w:val="single" w:sz="4" w:space="0" w:color="auto"/>
              <w:right w:val="single" w:sz="4" w:space="0" w:color="auto"/>
            </w:tcBorders>
            <w:shd w:val="clear" w:color="auto" w:fill="auto"/>
            <w:noWrap/>
            <w:vAlign w:val="center"/>
          </w:tcPr>
          <w:p w:rsidR="006A40D8" w:rsidRPr="00D5589B" w:rsidRDefault="006A40D8" w:rsidP="00816713">
            <w:pPr>
              <w:spacing w:line="360" w:lineRule="auto"/>
              <w:jc w:val="center"/>
              <w:rPr>
                <w:rFonts w:ascii="Times New Roman" w:hAnsi="Times New Roman"/>
                <w:b/>
                <w:bCs/>
                <w:sz w:val="20"/>
              </w:rPr>
            </w:pPr>
            <w:r>
              <w:rPr>
                <w:rFonts w:ascii="Times New Roman" w:hAnsi="Times New Roman"/>
                <w:b/>
                <w:bCs/>
                <w:sz w:val="20"/>
              </w:rPr>
              <w:t>1720288,4</w:t>
            </w:r>
          </w:p>
        </w:tc>
      </w:tr>
      <w:tr w:rsidR="006A40D8" w:rsidRPr="00D5589B" w:rsidTr="00816713">
        <w:trPr>
          <w:trHeight w:val="1302"/>
        </w:trPr>
        <w:tc>
          <w:tcPr>
            <w:tcW w:w="2297" w:type="dxa"/>
            <w:tcBorders>
              <w:top w:val="nil"/>
              <w:left w:val="single" w:sz="4" w:space="0" w:color="auto"/>
              <w:bottom w:val="single" w:sz="4" w:space="0" w:color="auto"/>
              <w:right w:val="single" w:sz="4" w:space="0" w:color="auto"/>
            </w:tcBorders>
            <w:shd w:val="clear" w:color="auto" w:fill="auto"/>
            <w:vAlign w:val="bottom"/>
          </w:tcPr>
          <w:p w:rsidR="006A40D8" w:rsidRPr="00D5589B" w:rsidRDefault="006A40D8" w:rsidP="00816713">
            <w:pPr>
              <w:spacing w:line="360" w:lineRule="auto"/>
              <w:jc w:val="both"/>
              <w:rPr>
                <w:rFonts w:ascii="Times New Roman" w:hAnsi="Times New Roman"/>
                <w:b/>
                <w:bCs/>
                <w:sz w:val="20"/>
              </w:rPr>
            </w:pPr>
          </w:p>
          <w:p w:rsidR="006A40D8" w:rsidRPr="00D5589B" w:rsidRDefault="006A40D8" w:rsidP="00816713">
            <w:pPr>
              <w:spacing w:line="360" w:lineRule="auto"/>
              <w:jc w:val="both"/>
              <w:rPr>
                <w:rFonts w:ascii="Times New Roman" w:hAnsi="Times New Roman"/>
                <w:b/>
                <w:bCs/>
                <w:sz w:val="20"/>
              </w:rPr>
            </w:pPr>
            <w:r w:rsidRPr="00D5589B">
              <w:rPr>
                <w:rFonts w:ascii="Times New Roman" w:hAnsi="Times New Roman"/>
                <w:b/>
                <w:bCs/>
                <w:sz w:val="20"/>
              </w:rPr>
              <w:t xml:space="preserve">ВСЕГО ДОХОДЫ </w:t>
            </w:r>
            <w:r w:rsidRPr="00D5589B">
              <w:rPr>
                <w:rFonts w:ascii="Times New Roman" w:hAnsi="Times New Roman"/>
                <w:bCs/>
                <w:sz w:val="20"/>
              </w:rPr>
              <w:t>(без учета целевых средств)</w:t>
            </w:r>
          </w:p>
        </w:tc>
        <w:tc>
          <w:tcPr>
            <w:tcW w:w="1320" w:type="dxa"/>
            <w:tcBorders>
              <w:top w:val="nil"/>
              <w:left w:val="nil"/>
              <w:bottom w:val="single" w:sz="4" w:space="0" w:color="auto"/>
              <w:right w:val="single" w:sz="4" w:space="0" w:color="auto"/>
            </w:tcBorders>
            <w:shd w:val="clear" w:color="auto" w:fill="auto"/>
            <w:noWrap/>
            <w:vAlign w:val="center"/>
          </w:tcPr>
          <w:p w:rsidR="006A40D8" w:rsidRPr="00D5589B" w:rsidRDefault="006A40D8" w:rsidP="00816713">
            <w:pPr>
              <w:spacing w:line="360" w:lineRule="auto"/>
              <w:jc w:val="center"/>
              <w:rPr>
                <w:rFonts w:ascii="Times New Roman" w:hAnsi="Times New Roman"/>
                <w:b/>
                <w:bCs/>
                <w:sz w:val="20"/>
              </w:rPr>
            </w:pPr>
            <w:r>
              <w:rPr>
                <w:rFonts w:ascii="Times New Roman" w:hAnsi="Times New Roman"/>
                <w:b/>
                <w:bCs/>
                <w:sz w:val="20"/>
              </w:rPr>
              <w:t>692044,0</w:t>
            </w:r>
          </w:p>
        </w:tc>
        <w:tc>
          <w:tcPr>
            <w:tcW w:w="1322" w:type="dxa"/>
            <w:tcBorders>
              <w:top w:val="nil"/>
              <w:left w:val="nil"/>
              <w:bottom w:val="single" w:sz="4" w:space="0" w:color="auto"/>
              <w:right w:val="single" w:sz="4" w:space="0" w:color="auto"/>
            </w:tcBorders>
            <w:shd w:val="clear" w:color="auto" w:fill="auto"/>
            <w:noWrap/>
            <w:vAlign w:val="center"/>
          </w:tcPr>
          <w:p w:rsidR="006A40D8" w:rsidRPr="00D5589B" w:rsidRDefault="006A40D8" w:rsidP="00816713">
            <w:pPr>
              <w:spacing w:line="360" w:lineRule="auto"/>
              <w:jc w:val="center"/>
              <w:rPr>
                <w:rFonts w:ascii="Times New Roman" w:hAnsi="Times New Roman"/>
                <w:b/>
                <w:bCs/>
                <w:sz w:val="20"/>
              </w:rPr>
            </w:pPr>
            <w:r>
              <w:rPr>
                <w:rFonts w:ascii="Times New Roman" w:hAnsi="Times New Roman"/>
                <w:b/>
                <w:bCs/>
                <w:sz w:val="20"/>
              </w:rPr>
              <w:t>808549,2</w:t>
            </w:r>
          </w:p>
        </w:tc>
        <w:tc>
          <w:tcPr>
            <w:tcW w:w="1378" w:type="dxa"/>
            <w:tcBorders>
              <w:top w:val="nil"/>
              <w:left w:val="nil"/>
              <w:bottom w:val="single" w:sz="4" w:space="0" w:color="auto"/>
              <w:right w:val="single" w:sz="4" w:space="0" w:color="auto"/>
            </w:tcBorders>
            <w:shd w:val="clear" w:color="auto" w:fill="auto"/>
            <w:noWrap/>
            <w:vAlign w:val="center"/>
          </w:tcPr>
          <w:p w:rsidR="006A40D8" w:rsidRPr="00D5589B" w:rsidRDefault="006A40D8" w:rsidP="00816713">
            <w:pPr>
              <w:spacing w:line="360" w:lineRule="auto"/>
              <w:jc w:val="center"/>
              <w:rPr>
                <w:rFonts w:ascii="Times New Roman" w:hAnsi="Times New Roman"/>
                <w:b/>
                <w:bCs/>
                <w:sz w:val="20"/>
              </w:rPr>
            </w:pPr>
            <w:r>
              <w:rPr>
                <w:rFonts w:ascii="Times New Roman" w:hAnsi="Times New Roman"/>
                <w:b/>
                <w:bCs/>
                <w:sz w:val="20"/>
              </w:rPr>
              <w:t>523101,8</w:t>
            </w:r>
          </w:p>
        </w:tc>
        <w:tc>
          <w:tcPr>
            <w:tcW w:w="1275" w:type="dxa"/>
            <w:tcBorders>
              <w:top w:val="nil"/>
              <w:left w:val="nil"/>
              <w:bottom w:val="single" w:sz="4" w:space="0" w:color="auto"/>
              <w:right w:val="single" w:sz="4" w:space="0" w:color="auto"/>
            </w:tcBorders>
            <w:shd w:val="clear" w:color="auto" w:fill="auto"/>
            <w:noWrap/>
            <w:vAlign w:val="center"/>
          </w:tcPr>
          <w:p w:rsidR="006A40D8" w:rsidRPr="00D5589B" w:rsidRDefault="006A40D8" w:rsidP="00816713">
            <w:pPr>
              <w:spacing w:line="360" w:lineRule="auto"/>
              <w:jc w:val="center"/>
              <w:rPr>
                <w:rFonts w:ascii="Times New Roman" w:hAnsi="Times New Roman"/>
                <w:b/>
                <w:bCs/>
                <w:sz w:val="20"/>
              </w:rPr>
            </w:pPr>
            <w:r>
              <w:rPr>
                <w:rFonts w:ascii="Times New Roman" w:hAnsi="Times New Roman"/>
                <w:b/>
                <w:bCs/>
                <w:sz w:val="20"/>
              </w:rPr>
              <w:t>544548,6</w:t>
            </w:r>
          </w:p>
        </w:tc>
        <w:tc>
          <w:tcPr>
            <w:tcW w:w="1279" w:type="dxa"/>
            <w:tcBorders>
              <w:top w:val="nil"/>
              <w:left w:val="nil"/>
              <w:bottom w:val="single" w:sz="4" w:space="0" w:color="auto"/>
              <w:right w:val="single" w:sz="4" w:space="0" w:color="auto"/>
            </w:tcBorders>
            <w:shd w:val="clear" w:color="auto" w:fill="auto"/>
            <w:noWrap/>
            <w:vAlign w:val="center"/>
          </w:tcPr>
          <w:p w:rsidR="006A40D8" w:rsidRPr="00D5589B" w:rsidRDefault="006A40D8" w:rsidP="00816713">
            <w:pPr>
              <w:spacing w:line="360" w:lineRule="auto"/>
              <w:jc w:val="center"/>
              <w:rPr>
                <w:rFonts w:ascii="Times New Roman" w:hAnsi="Times New Roman"/>
                <w:b/>
                <w:bCs/>
                <w:sz w:val="20"/>
              </w:rPr>
            </w:pPr>
            <w:r>
              <w:rPr>
                <w:rFonts w:ascii="Times New Roman" w:hAnsi="Times New Roman"/>
                <w:b/>
                <w:bCs/>
                <w:sz w:val="20"/>
              </w:rPr>
              <w:t>566135,1</w:t>
            </w:r>
          </w:p>
        </w:tc>
        <w:tc>
          <w:tcPr>
            <w:tcW w:w="1274" w:type="dxa"/>
            <w:tcBorders>
              <w:top w:val="nil"/>
              <w:left w:val="nil"/>
              <w:bottom w:val="single" w:sz="4" w:space="0" w:color="auto"/>
              <w:right w:val="single" w:sz="4" w:space="0" w:color="auto"/>
            </w:tcBorders>
            <w:shd w:val="clear" w:color="auto" w:fill="auto"/>
            <w:noWrap/>
            <w:vAlign w:val="center"/>
          </w:tcPr>
          <w:p w:rsidR="006A40D8" w:rsidRPr="00D5589B" w:rsidRDefault="006A40D8" w:rsidP="00816713">
            <w:pPr>
              <w:spacing w:line="360" w:lineRule="auto"/>
              <w:jc w:val="center"/>
              <w:rPr>
                <w:rFonts w:ascii="Times New Roman" w:hAnsi="Times New Roman"/>
                <w:b/>
                <w:bCs/>
                <w:sz w:val="20"/>
              </w:rPr>
            </w:pPr>
            <w:r>
              <w:rPr>
                <w:rFonts w:ascii="Times New Roman" w:hAnsi="Times New Roman"/>
                <w:b/>
                <w:bCs/>
                <w:sz w:val="20"/>
              </w:rPr>
              <w:t>588358,6</w:t>
            </w:r>
          </w:p>
        </w:tc>
      </w:tr>
      <w:tr w:rsidR="006A40D8" w:rsidRPr="00D5589B" w:rsidTr="00816713">
        <w:trPr>
          <w:trHeight w:val="510"/>
        </w:trPr>
        <w:tc>
          <w:tcPr>
            <w:tcW w:w="2297" w:type="dxa"/>
            <w:tcBorders>
              <w:top w:val="nil"/>
              <w:left w:val="single" w:sz="4" w:space="0" w:color="auto"/>
              <w:bottom w:val="single" w:sz="4" w:space="0" w:color="auto"/>
              <w:right w:val="single" w:sz="4" w:space="0" w:color="auto"/>
            </w:tcBorders>
            <w:shd w:val="clear" w:color="auto" w:fill="auto"/>
            <w:vAlign w:val="bottom"/>
          </w:tcPr>
          <w:p w:rsidR="006A40D8" w:rsidRPr="00D5589B" w:rsidRDefault="006A40D8" w:rsidP="00816713">
            <w:pPr>
              <w:spacing w:line="360" w:lineRule="auto"/>
              <w:jc w:val="both"/>
              <w:rPr>
                <w:rFonts w:ascii="Times New Roman" w:hAnsi="Times New Roman"/>
                <w:b/>
                <w:bCs/>
                <w:sz w:val="20"/>
              </w:rPr>
            </w:pPr>
            <w:r w:rsidRPr="00D5589B">
              <w:rPr>
                <w:rFonts w:ascii="Times New Roman" w:hAnsi="Times New Roman"/>
                <w:b/>
                <w:bCs/>
                <w:sz w:val="20"/>
              </w:rPr>
              <w:t>ВСЕГО РАСХОДЫ</w:t>
            </w:r>
          </w:p>
        </w:tc>
        <w:tc>
          <w:tcPr>
            <w:tcW w:w="1320" w:type="dxa"/>
            <w:tcBorders>
              <w:top w:val="nil"/>
              <w:left w:val="nil"/>
              <w:bottom w:val="single" w:sz="4" w:space="0" w:color="auto"/>
              <w:right w:val="single" w:sz="4" w:space="0" w:color="auto"/>
            </w:tcBorders>
            <w:shd w:val="clear" w:color="auto" w:fill="auto"/>
            <w:noWrap/>
            <w:vAlign w:val="center"/>
          </w:tcPr>
          <w:p w:rsidR="006A40D8" w:rsidRPr="00D5589B" w:rsidRDefault="006A40D8" w:rsidP="00816713">
            <w:pPr>
              <w:spacing w:line="360" w:lineRule="auto"/>
              <w:jc w:val="center"/>
              <w:rPr>
                <w:rFonts w:ascii="Times New Roman" w:hAnsi="Times New Roman"/>
                <w:b/>
                <w:bCs/>
                <w:sz w:val="20"/>
              </w:rPr>
            </w:pPr>
            <w:r>
              <w:rPr>
                <w:rFonts w:ascii="Times New Roman" w:hAnsi="Times New Roman"/>
                <w:b/>
                <w:bCs/>
                <w:sz w:val="20"/>
              </w:rPr>
              <w:t>1554841,2</w:t>
            </w:r>
          </w:p>
        </w:tc>
        <w:tc>
          <w:tcPr>
            <w:tcW w:w="1322" w:type="dxa"/>
            <w:tcBorders>
              <w:top w:val="nil"/>
              <w:left w:val="nil"/>
              <w:bottom w:val="single" w:sz="4" w:space="0" w:color="auto"/>
              <w:right w:val="single" w:sz="4" w:space="0" w:color="auto"/>
            </w:tcBorders>
            <w:shd w:val="clear" w:color="auto" w:fill="auto"/>
            <w:noWrap/>
            <w:vAlign w:val="center"/>
          </w:tcPr>
          <w:p w:rsidR="006A40D8" w:rsidRPr="00D5589B" w:rsidRDefault="006A40D8" w:rsidP="00816713">
            <w:pPr>
              <w:spacing w:line="360" w:lineRule="auto"/>
              <w:jc w:val="center"/>
              <w:rPr>
                <w:rFonts w:ascii="Times New Roman" w:hAnsi="Times New Roman"/>
                <w:b/>
                <w:bCs/>
                <w:sz w:val="20"/>
              </w:rPr>
            </w:pPr>
            <w:r>
              <w:rPr>
                <w:rFonts w:ascii="Times New Roman" w:hAnsi="Times New Roman"/>
                <w:b/>
                <w:bCs/>
                <w:sz w:val="20"/>
              </w:rPr>
              <w:t>1698793,1</w:t>
            </w:r>
          </w:p>
        </w:tc>
        <w:tc>
          <w:tcPr>
            <w:tcW w:w="1378" w:type="dxa"/>
            <w:tcBorders>
              <w:top w:val="nil"/>
              <w:left w:val="nil"/>
              <w:bottom w:val="single" w:sz="4" w:space="0" w:color="auto"/>
              <w:right w:val="single" w:sz="4" w:space="0" w:color="auto"/>
            </w:tcBorders>
            <w:shd w:val="clear" w:color="auto" w:fill="auto"/>
            <w:noWrap/>
            <w:vAlign w:val="center"/>
          </w:tcPr>
          <w:p w:rsidR="006A40D8" w:rsidRPr="00D5589B" w:rsidRDefault="006A40D8" w:rsidP="00816713">
            <w:pPr>
              <w:spacing w:line="360" w:lineRule="auto"/>
              <w:jc w:val="center"/>
              <w:rPr>
                <w:rFonts w:ascii="Times New Roman" w:hAnsi="Times New Roman"/>
                <w:b/>
                <w:sz w:val="20"/>
              </w:rPr>
            </w:pPr>
            <w:r>
              <w:rPr>
                <w:rFonts w:ascii="Times New Roman" w:hAnsi="Times New Roman"/>
                <w:b/>
                <w:sz w:val="20"/>
              </w:rPr>
              <w:t>1848489,5</w:t>
            </w:r>
          </w:p>
        </w:tc>
        <w:tc>
          <w:tcPr>
            <w:tcW w:w="1275" w:type="dxa"/>
            <w:tcBorders>
              <w:top w:val="nil"/>
              <w:left w:val="nil"/>
              <w:bottom w:val="single" w:sz="4" w:space="0" w:color="auto"/>
              <w:right w:val="single" w:sz="4" w:space="0" w:color="auto"/>
            </w:tcBorders>
            <w:shd w:val="clear" w:color="auto" w:fill="auto"/>
            <w:noWrap/>
            <w:vAlign w:val="center"/>
          </w:tcPr>
          <w:p w:rsidR="006A40D8" w:rsidRPr="00D5589B" w:rsidRDefault="006A40D8" w:rsidP="00816713">
            <w:pPr>
              <w:spacing w:line="360" w:lineRule="auto"/>
              <w:jc w:val="center"/>
              <w:rPr>
                <w:rFonts w:ascii="Times New Roman" w:hAnsi="Times New Roman"/>
                <w:b/>
                <w:sz w:val="20"/>
              </w:rPr>
            </w:pPr>
            <w:r>
              <w:rPr>
                <w:rFonts w:ascii="Times New Roman" w:hAnsi="Times New Roman"/>
                <w:b/>
                <w:sz w:val="20"/>
              </w:rPr>
              <w:t>1917644,2</w:t>
            </w:r>
          </w:p>
        </w:tc>
        <w:tc>
          <w:tcPr>
            <w:tcW w:w="1279" w:type="dxa"/>
            <w:tcBorders>
              <w:top w:val="nil"/>
              <w:left w:val="nil"/>
              <w:bottom w:val="single" w:sz="4" w:space="0" w:color="auto"/>
              <w:right w:val="single" w:sz="4" w:space="0" w:color="auto"/>
            </w:tcBorders>
            <w:shd w:val="clear" w:color="auto" w:fill="auto"/>
            <w:noWrap/>
            <w:vAlign w:val="center"/>
          </w:tcPr>
          <w:p w:rsidR="006A40D8" w:rsidRPr="00D5589B" w:rsidRDefault="006A40D8" w:rsidP="00816713">
            <w:pPr>
              <w:spacing w:line="360" w:lineRule="auto"/>
              <w:jc w:val="center"/>
              <w:rPr>
                <w:rFonts w:ascii="Times New Roman" w:hAnsi="Times New Roman"/>
                <w:b/>
                <w:sz w:val="20"/>
              </w:rPr>
            </w:pPr>
            <w:r>
              <w:rPr>
                <w:rFonts w:ascii="Times New Roman" w:hAnsi="Times New Roman"/>
                <w:b/>
                <w:sz w:val="20"/>
              </w:rPr>
              <w:t>1779994,2</w:t>
            </w:r>
          </w:p>
        </w:tc>
        <w:tc>
          <w:tcPr>
            <w:tcW w:w="1274" w:type="dxa"/>
            <w:tcBorders>
              <w:top w:val="nil"/>
              <w:left w:val="nil"/>
              <w:bottom w:val="single" w:sz="4" w:space="0" w:color="auto"/>
              <w:right w:val="single" w:sz="4" w:space="0" w:color="auto"/>
            </w:tcBorders>
            <w:shd w:val="clear" w:color="auto" w:fill="auto"/>
            <w:noWrap/>
            <w:vAlign w:val="center"/>
          </w:tcPr>
          <w:p w:rsidR="006A40D8" w:rsidRPr="00D5589B" w:rsidRDefault="006A40D8" w:rsidP="00816713">
            <w:pPr>
              <w:spacing w:line="360" w:lineRule="auto"/>
              <w:jc w:val="center"/>
              <w:rPr>
                <w:rFonts w:ascii="Times New Roman" w:hAnsi="Times New Roman"/>
                <w:b/>
                <w:sz w:val="20"/>
              </w:rPr>
            </w:pPr>
            <w:r>
              <w:rPr>
                <w:rFonts w:ascii="Times New Roman" w:hAnsi="Times New Roman"/>
                <w:b/>
                <w:sz w:val="20"/>
              </w:rPr>
              <w:t>1739771,9</w:t>
            </w:r>
          </w:p>
        </w:tc>
      </w:tr>
      <w:tr w:rsidR="006A40D8" w:rsidRPr="00D5589B" w:rsidTr="00816713">
        <w:trPr>
          <w:trHeight w:val="838"/>
        </w:trPr>
        <w:tc>
          <w:tcPr>
            <w:tcW w:w="2297" w:type="dxa"/>
            <w:tcBorders>
              <w:top w:val="nil"/>
              <w:left w:val="single" w:sz="4" w:space="0" w:color="auto"/>
              <w:bottom w:val="single" w:sz="4" w:space="0" w:color="auto"/>
              <w:right w:val="single" w:sz="4" w:space="0" w:color="auto"/>
            </w:tcBorders>
            <w:shd w:val="clear" w:color="auto" w:fill="auto"/>
            <w:vAlign w:val="bottom"/>
          </w:tcPr>
          <w:p w:rsidR="006A40D8" w:rsidRPr="00D5589B" w:rsidRDefault="006A40D8" w:rsidP="00816713">
            <w:pPr>
              <w:spacing w:line="360" w:lineRule="auto"/>
              <w:jc w:val="both"/>
              <w:rPr>
                <w:rFonts w:ascii="Times New Roman" w:hAnsi="Times New Roman"/>
                <w:b/>
                <w:bCs/>
                <w:sz w:val="20"/>
              </w:rPr>
            </w:pPr>
            <w:r w:rsidRPr="00D5589B">
              <w:rPr>
                <w:rFonts w:ascii="Times New Roman" w:hAnsi="Times New Roman"/>
                <w:b/>
                <w:bCs/>
                <w:sz w:val="20"/>
              </w:rPr>
              <w:t xml:space="preserve">ВСЕГО РАСХОДЫ </w:t>
            </w:r>
            <w:r w:rsidRPr="00D5589B">
              <w:rPr>
                <w:rFonts w:ascii="Times New Roman" w:hAnsi="Times New Roman"/>
                <w:bCs/>
                <w:sz w:val="20"/>
              </w:rPr>
              <w:t xml:space="preserve">(без учета целевых </w:t>
            </w:r>
            <w:r w:rsidRPr="00D5589B">
              <w:rPr>
                <w:rFonts w:ascii="Times New Roman" w:hAnsi="Times New Roman"/>
                <w:bCs/>
                <w:sz w:val="20"/>
              </w:rPr>
              <w:lastRenderedPageBreak/>
              <w:t>средств)</w:t>
            </w:r>
          </w:p>
        </w:tc>
        <w:tc>
          <w:tcPr>
            <w:tcW w:w="1320" w:type="dxa"/>
            <w:tcBorders>
              <w:top w:val="nil"/>
              <w:left w:val="nil"/>
              <w:bottom w:val="single" w:sz="4" w:space="0" w:color="auto"/>
              <w:right w:val="single" w:sz="4" w:space="0" w:color="auto"/>
            </w:tcBorders>
            <w:shd w:val="clear" w:color="auto" w:fill="auto"/>
            <w:noWrap/>
            <w:vAlign w:val="center"/>
          </w:tcPr>
          <w:p w:rsidR="006A40D8" w:rsidRPr="00D5589B" w:rsidRDefault="006A40D8" w:rsidP="00816713">
            <w:pPr>
              <w:spacing w:line="360" w:lineRule="auto"/>
              <w:jc w:val="center"/>
              <w:rPr>
                <w:rFonts w:ascii="Times New Roman" w:hAnsi="Times New Roman"/>
                <w:b/>
                <w:bCs/>
                <w:sz w:val="20"/>
              </w:rPr>
            </w:pPr>
            <w:r>
              <w:rPr>
                <w:rFonts w:ascii="Times New Roman" w:hAnsi="Times New Roman"/>
                <w:b/>
                <w:bCs/>
                <w:sz w:val="20"/>
              </w:rPr>
              <w:lastRenderedPageBreak/>
              <w:t>678032,8</w:t>
            </w:r>
          </w:p>
        </w:tc>
        <w:tc>
          <w:tcPr>
            <w:tcW w:w="1322" w:type="dxa"/>
            <w:tcBorders>
              <w:top w:val="nil"/>
              <w:left w:val="nil"/>
              <w:bottom w:val="single" w:sz="4" w:space="0" w:color="auto"/>
              <w:right w:val="single" w:sz="4" w:space="0" w:color="auto"/>
            </w:tcBorders>
            <w:shd w:val="clear" w:color="auto" w:fill="auto"/>
            <w:noWrap/>
            <w:vAlign w:val="center"/>
          </w:tcPr>
          <w:p w:rsidR="006A40D8" w:rsidRPr="00D5589B" w:rsidRDefault="006A40D8" w:rsidP="00816713">
            <w:pPr>
              <w:spacing w:line="360" w:lineRule="auto"/>
              <w:jc w:val="center"/>
              <w:rPr>
                <w:rFonts w:ascii="Times New Roman" w:hAnsi="Times New Roman"/>
                <w:b/>
                <w:bCs/>
                <w:sz w:val="20"/>
              </w:rPr>
            </w:pPr>
            <w:r>
              <w:rPr>
                <w:rFonts w:ascii="Times New Roman" w:hAnsi="Times New Roman"/>
                <w:b/>
                <w:bCs/>
                <w:sz w:val="20"/>
              </w:rPr>
              <w:t>778895,6</w:t>
            </w:r>
          </w:p>
        </w:tc>
        <w:tc>
          <w:tcPr>
            <w:tcW w:w="1378" w:type="dxa"/>
            <w:tcBorders>
              <w:top w:val="nil"/>
              <w:left w:val="nil"/>
              <w:bottom w:val="single" w:sz="4" w:space="0" w:color="auto"/>
              <w:right w:val="single" w:sz="4" w:space="0" w:color="auto"/>
            </w:tcBorders>
            <w:shd w:val="clear" w:color="auto" w:fill="auto"/>
            <w:noWrap/>
            <w:vAlign w:val="center"/>
          </w:tcPr>
          <w:p w:rsidR="006A40D8" w:rsidRPr="00D5589B" w:rsidRDefault="006A40D8" w:rsidP="00816713">
            <w:pPr>
              <w:spacing w:line="360" w:lineRule="auto"/>
              <w:jc w:val="center"/>
              <w:rPr>
                <w:rFonts w:ascii="Times New Roman" w:hAnsi="Times New Roman"/>
                <w:b/>
                <w:bCs/>
                <w:sz w:val="20"/>
              </w:rPr>
            </w:pPr>
            <w:r>
              <w:rPr>
                <w:rFonts w:ascii="Times New Roman" w:hAnsi="Times New Roman"/>
                <w:b/>
                <w:bCs/>
                <w:sz w:val="20"/>
              </w:rPr>
              <w:t>836910,3</w:t>
            </w:r>
          </w:p>
        </w:tc>
        <w:tc>
          <w:tcPr>
            <w:tcW w:w="1275" w:type="dxa"/>
            <w:tcBorders>
              <w:top w:val="nil"/>
              <w:left w:val="nil"/>
              <w:bottom w:val="single" w:sz="4" w:space="0" w:color="auto"/>
              <w:right w:val="single" w:sz="4" w:space="0" w:color="auto"/>
            </w:tcBorders>
            <w:shd w:val="clear" w:color="auto" w:fill="auto"/>
            <w:noWrap/>
            <w:vAlign w:val="center"/>
          </w:tcPr>
          <w:p w:rsidR="006A40D8" w:rsidRPr="00D5589B" w:rsidRDefault="006A40D8" w:rsidP="00816713">
            <w:pPr>
              <w:spacing w:line="360" w:lineRule="auto"/>
              <w:jc w:val="center"/>
              <w:rPr>
                <w:rFonts w:ascii="Times New Roman" w:hAnsi="Times New Roman"/>
                <w:b/>
                <w:bCs/>
                <w:sz w:val="20"/>
              </w:rPr>
            </w:pPr>
            <w:r>
              <w:rPr>
                <w:rFonts w:ascii="Times New Roman" w:hAnsi="Times New Roman"/>
                <w:b/>
                <w:bCs/>
                <w:sz w:val="20"/>
              </w:rPr>
              <w:t>861773,8</w:t>
            </w:r>
          </w:p>
        </w:tc>
        <w:tc>
          <w:tcPr>
            <w:tcW w:w="1279" w:type="dxa"/>
            <w:tcBorders>
              <w:top w:val="nil"/>
              <w:left w:val="nil"/>
              <w:bottom w:val="single" w:sz="4" w:space="0" w:color="auto"/>
              <w:right w:val="single" w:sz="4" w:space="0" w:color="auto"/>
            </w:tcBorders>
            <w:shd w:val="clear" w:color="auto" w:fill="auto"/>
            <w:noWrap/>
            <w:vAlign w:val="center"/>
          </w:tcPr>
          <w:p w:rsidR="006A40D8" w:rsidRPr="00D5589B" w:rsidRDefault="006A40D8" w:rsidP="00816713">
            <w:pPr>
              <w:spacing w:line="360" w:lineRule="auto"/>
              <w:jc w:val="center"/>
              <w:rPr>
                <w:rFonts w:ascii="Times New Roman" w:hAnsi="Times New Roman"/>
                <w:b/>
                <w:bCs/>
                <w:sz w:val="20"/>
              </w:rPr>
            </w:pPr>
            <w:r>
              <w:rPr>
                <w:rFonts w:ascii="Times New Roman" w:hAnsi="Times New Roman"/>
                <w:b/>
                <w:bCs/>
                <w:sz w:val="20"/>
              </w:rPr>
              <w:t>855553,6</w:t>
            </w:r>
          </w:p>
        </w:tc>
        <w:tc>
          <w:tcPr>
            <w:tcW w:w="1274" w:type="dxa"/>
            <w:tcBorders>
              <w:top w:val="nil"/>
              <w:left w:val="nil"/>
              <w:bottom w:val="single" w:sz="4" w:space="0" w:color="auto"/>
              <w:right w:val="single" w:sz="4" w:space="0" w:color="auto"/>
            </w:tcBorders>
            <w:shd w:val="clear" w:color="auto" w:fill="auto"/>
            <w:noWrap/>
            <w:vAlign w:val="center"/>
          </w:tcPr>
          <w:p w:rsidR="006A40D8" w:rsidRPr="00D5589B" w:rsidRDefault="006A40D8" w:rsidP="00816713">
            <w:pPr>
              <w:spacing w:line="360" w:lineRule="auto"/>
              <w:jc w:val="center"/>
              <w:rPr>
                <w:rFonts w:ascii="Times New Roman" w:hAnsi="Times New Roman"/>
                <w:b/>
                <w:bCs/>
                <w:sz w:val="20"/>
              </w:rPr>
            </w:pPr>
            <w:r>
              <w:rPr>
                <w:rFonts w:ascii="Times New Roman" w:hAnsi="Times New Roman"/>
                <w:b/>
                <w:bCs/>
                <w:sz w:val="20"/>
              </w:rPr>
              <w:t>859515,1</w:t>
            </w:r>
          </w:p>
        </w:tc>
      </w:tr>
      <w:tr w:rsidR="006A40D8" w:rsidRPr="00D5589B" w:rsidTr="00816713">
        <w:trPr>
          <w:trHeight w:val="445"/>
        </w:trPr>
        <w:tc>
          <w:tcPr>
            <w:tcW w:w="2297" w:type="dxa"/>
            <w:tcBorders>
              <w:top w:val="nil"/>
              <w:left w:val="single" w:sz="4" w:space="0" w:color="auto"/>
              <w:bottom w:val="single" w:sz="4" w:space="0" w:color="auto"/>
              <w:right w:val="single" w:sz="4" w:space="0" w:color="auto"/>
            </w:tcBorders>
            <w:shd w:val="clear" w:color="auto" w:fill="auto"/>
            <w:vAlign w:val="bottom"/>
          </w:tcPr>
          <w:p w:rsidR="006A40D8" w:rsidRPr="00D5589B" w:rsidRDefault="006A40D8" w:rsidP="00816713">
            <w:pPr>
              <w:spacing w:line="360" w:lineRule="auto"/>
              <w:jc w:val="both"/>
              <w:rPr>
                <w:rFonts w:ascii="Times New Roman" w:hAnsi="Times New Roman"/>
                <w:i/>
                <w:iCs/>
                <w:sz w:val="20"/>
              </w:rPr>
            </w:pPr>
            <w:r w:rsidRPr="00D5589B">
              <w:rPr>
                <w:rFonts w:ascii="Times New Roman" w:hAnsi="Times New Roman"/>
                <w:i/>
                <w:iCs/>
                <w:sz w:val="20"/>
              </w:rPr>
              <w:lastRenderedPageBreak/>
              <w:t xml:space="preserve"> в том числе условно утверждённые расходы</w:t>
            </w:r>
          </w:p>
        </w:tc>
        <w:tc>
          <w:tcPr>
            <w:tcW w:w="1320" w:type="dxa"/>
            <w:tcBorders>
              <w:top w:val="nil"/>
              <w:left w:val="nil"/>
              <w:bottom w:val="single" w:sz="4" w:space="0" w:color="auto"/>
              <w:right w:val="single" w:sz="4" w:space="0" w:color="auto"/>
            </w:tcBorders>
            <w:shd w:val="clear" w:color="auto" w:fill="auto"/>
            <w:vAlign w:val="center"/>
          </w:tcPr>
          <w:p w:rsidR="006A40D8" w:rsidRPr="00D5589B" w:rsidRDefault="006A40D8" w:rsidP="00816713">
            <w:pPr>
              <w:spacing w:line="360" w:lineRule="auto"/>
              <w:jc w:val="center"/>
              <w:rPr>
                <w:rFonts w:ascii="Times New Roman" w:hAnsi="Times New Roman"/>
                <w:b/>
                <w:bCs/>
                <w:sz w:val="20"/>
              </w:rPr>
            </w:pPr>
            <w:r w:rsidRPr="00D5589B">
              <w:rPr>
                <w:rFonts w:ascii="Times New Roman" w:hAnsi="Times New Roman"/>
                <w:b/>
                <w:bCs/>
                <w:sz w:val="20"/>
              </w:rPr>
              <w:t>-</w:t>
            </w:r>
          </w:p>
        </w:tc>
        <w:tc>
          <w:tcPr>
            <w:tcW w:w="1322" w:type="dxa"/>
            <w:tcBorders>
              <w:top w:val="nil"/>
              <w:left w:val="nil"/>
              <w:bottom w:val="single" w:sz="4" w:space="0" w:color="auto"/>
              <w:right w:val="single" w:sz="4" w:space="0" w:color="auto"/>
            </w:tcBorders>
            <w:shd w:val="clear" w:color="auto" w:fill="auto"/>
            <w:noWrap/>
            <w:vAlign w:val="center"/>
          </w:tcPr>
          <w:p w:rsidR="006A40D8" w:rsidRPr="00D5589B" w:rsidRDefault="006A40D8" w:rsidP="00816713">
            <w:pPr>
              <w:spacing w:line="360" w:lineRule="auto"/>
              <w:jc w:val="center"/>
              <w:rPr>
                <w:rFonts w:ascii="Times New Roman" w:hAnsi="Times New Roman"/>
                <w:b/>
                <w:bCs/>
                <w:sz w:val="20"/>
              </w:rPr>
            </w:pPr>
            <w:r>
              <w:rPr>
                <w:rFonts w:ascii="Times New Roman" w:hAnsi="Times New Roman"/>
                <w:b/>
                <w:bCs/>
                <w:sz w:val="20"/>
              </w:rPr>
              <w:t>-</w:t>
            </w:r>
          </w:p>
        </w:tc>
        <w:tc>
          <w:tcPr>
            <w:tcW w:w="1378" w:type="dxa"/>
            <w:tcBorders>
              <w:top w:val="nil"/>
              <w:left w:val="nil"/>
              <w:bottom w:val="single" w:sz="4" w:space="0" w:color="auto"/>
              <w:right w:val="single" w:sz="4" w:space="0" w:color="auto"/>
            </w:tcBorders>
            <w:shd w:val="clear" w:color="auto" w:fill="auto"/>
            <w:noWrap/>
            <w:vAlign w:val="center"/>
          </w:tcPr>
          <w:p w:rsidR="006A40D8" w:rsidRPr="00D5589B" w:rsidRDefault="006A40D8" w:rsidP="00816713">
            <w:pPr>
              <w:spacing w:line="360" w:lineRule="auto"/>
              <w:jc w:val="center"/>
              <w:rPr>
                <w:rFonts w:ascii="Times New Roman" w:hAnsi="Times New Roman"/>
                <w:b/>
                <w:bCs/>
                <w:sz w:val="20"/>
              </w:rPr>
            </w:pPr>
            <w:r>
              <w:rPr>
                <w:rFonts w:ascii="Times New Roman" w:hAnsi="Times New Roman"/>
                <w:b/>
                <w:bCs/>
                <w:sz w:val="20"/>
              </w:rPr>
              <w:t>-</w:t>
            </w:r>
          </w:p>
        </w:tc>
        <w:tc>
          <w:tcPr>
            <w:tcW w:w="1275" w:type="dxa"/>
            <w:tcBorders>
              <w:top w:val="nil"/>
              <w:left w:val="nil"/>
              <w:bottom w:val="single" w:sz="4" w:space="0" w:color="auto"/>
              <w:right w:val="single" w:sz="4" w:space="0" w:color="auto"/>
            </w:tcBorders>
            <w:shd w:val="clear" w:color="auto" w:fill="auto"/>
            <w:noWrap/>
            <w:vAlign w:val="center"/>
          </w:tcPr>
          <w:p w:rsidR="006A40D8" w:rsidRPr="00D5589B" w:rsidRDefault="006A40D8" w:rsidP="00816713">
            <w:pPr>
              <w:spacing w:line="360" w:lineRule="auto"/>
              <w:rPr>
                <w:rFonts w:ascii="Times New Roman" w:hAnsi="Times New Roman"/>
                <w:sz w:val="20"/>
              </w:rPr>
            </w:pPr>
            <w:r>
              <w:rPr>
                <w:rFonts w:ascii="Times New Roman" w:hAnsi="Times New Roman"/>
                <w:sz w:val="20"/>
              </w:rPr>
              <w:t xml:space="preserve">         -</w:t>
            </w:r>
          </w:p>
        </w:tc>
        <w:tc>
          <w:tcPr>
            <w:tcW w:w="1279" w:type="dxa"/>
            <w:tcBorders>
              <w:top w:val="nil"/>
              <w:left w:val="nil"/>
              <w:bottom w:val="single" w:sz="4" w:space="0" w:color="auto"/>
              <w:right w:val="single" w:sz="4" w:space="0" w:color="auto"/>
            </w:tcBorders>
            <w:shd w:val="clear" w:color="auto" w:fill="auto"/>
            <w:noWrap/>
            <w:vAlign w:val="center"/>
          </w:tcPr>
          <w:p w:rsidR="006A40D8" w:rsidRPr="00744A93" w:rsidRDefault="006A40D8" w:rsidP="00816713">
            <w:pPr>
              <w:spacing w:line="360" w:lineRule="auto"/>
              <w:jc w:val="center"/>
              <w:rPr>
                <w:rFonts w:ascii="Times New Roman" w:hAnsi="Times New Roman"/>
                <w:b/>
                <w:sz w:val="20"/>
              </w:rPr>
            </w:pPr>
            <w:r>
              <w:rPr>
                <w:rFonts w:ascii="Times New Roman" w:hAnsi="Times New Roman"/>
                <w:b/>
                <w:sz w:val="20"/>
              </w:rPr>
              <w:t>25653,0</w:t>
            </w:r>
          </w:p>
        </w:tc>
        <w:tc>
          <w:tcPr>
            <w:tcW w:w="1274" w:type="dxa"/>
            <w:tcBorders>
              <w:top w:val="nil"/>
              <w:left w:val="nil"/>
              <w:bottom w:val="single" w:sz="4" w:space="0" w:color="auto"/>
              <w:right w:val="single" w:sz="4" w:space="0" w:color="auto"/>
            </w:tcBorders>
            <w:shd w:val="clear" w:color="auto" w:fill="auto"/>
            <w:noWrap/>
            <w:vAlign w:val="center"/>
          </w:tcPr>
          <w:p w:rsidR="006A40D8" w:rsidRPr="00744A93" w:rsidRDefault="006A40D8" w:rsidP="00816713">
            <w:pPr>
              <w:spacing w:line="360" w:lineRule="auto"/>
              <w:jc w:val="center"/>
              <w:rPr>
                <w:rFonts w:ascii="Times New Roman" w:hAnsi="Times New Roman"/>
                <w:b/>
                <w:sz w:val="20"/>
              </w:rPr>
            </w:pPr>
            <w:r>
              <w:rPr>
                <w:rFonts w:ascii="Times New Roman" w:hAnsi="Times New Roman"/>
                <w:b/>
                <w:sz w:val="20"/>
              </w:rPr>
              <w:t>51552,0</w:t>
            </w:r>
          </w:p>
        </w:tc>
      </w:tr>
      <w:tr w:rsidR="006A40D8" w:rsidRPr="00B16FAE" w:rsidTr="00816713">
        <w:trPr>
          <w:trHeight w:val="1377"/>
        </w:trPr>
        <w:tc>
          <w:tcPr>
            <w:tcW w:w="2297" w:type="dxa"/>
            <w:tcBorders>
              <w:top w:val="single" w:sz="4" w:space="0" w:color="auto"/>
              <w:left w:val="single" w:sz="4" w:space="0" w:color="auto"/>
              <w:bottom w:val="single" w:sz="4" w:space="0" w:color="auto"/>
              <w:right w:val="single" w:sz="4" w:space="0" w:color="auto"/>
            </w:tcBorders>
            <w:shd w:val="clear" w:color="auto" w:fill="auto"/>
            <w:vAlign w:val="bottom"/>
          </w:tcPr>
          <w:p w:rsidR="006A40D8" w:rsidRPr="00B16FAE" w:rsidRDefault="006A40D8" w:rsidP="00816713">
            <w:pPr>
              <w:spacing w:line="360" w:lineRule="auto"/>
              <w:jc w:val="both"/>
              <w:rPr>
                <w:rFonts w:ascii="Times New Roman" w:hAnsi="Times New Roman"/>
                <w:b/>
                <w:bCs/>
                <w:sz w:val="20"/>
              </w:rPr>
            </w:pPr>
            <w:r w:rsidRPr="00B16FAE">
              <w:rPr>
                <w:rFonts w:ascii="Times New Roman" w:hAnsi="Times New Roman"/>
                <w:b/>
                <w:bCs/>
                <w:sz w:val="20"/>
              </w:rPr>
              <w:t xml:space="preserve">ДЕФИЦИТ (-), </w:t>
            </w:r>
          </w:p>
          <w:p w:rsidR="006A40D8" w:rsidRPr="00B16FAE" w:rsidRDefault="006A40D8" w:rsidP="00816713">
            <w:pPr>
              <w:spacing w:line="360" w:lineRule="auto"/>
              <w:jc w:val="both"/>
              <w:rPr>
                <w:rFonts w:ascii="Times New Roman" w:hAnsi="Times New Roman"/>
                <w:b/>
                <w:bCs/>
                <w:sz w:val="20"/>
              </w:rPr>
            </w:pPr>
            <w:r w:rsidRPr="00B16FAE">
              <w:rPr>
                <w:rFonts w:ascii="Times New Roman" w:hAnsi="Times New Roman"/>
                <w:b/>
                <w:bCs/>
                <w:sz w:val="20"/>
              </w:rPr>
              <w:t>ПРОФИЦИТ (+)</w:t>
            </w:r>
          </w:p>
        </w:tc>
        <w:tc>
          <w:tcPr>
            <w:tcW w:w="1320" w:type="dxa"/>
            <w:tcBorders>
              <w:top w:val="single" w:sz="4" w:space="0" w:color="auto"/>
              <w:left w:val="nil"/>
              <w:bottom w:val="single" w:sz="4" w:space="0" w:color="auto"/>
              <w:right w:val="single" w:sz="4" w:space="0" w:color="auto"/>
            </w:tcBorders>
            <w:shd w:val="clear" w:color="auto" w:fill="auto"/>
            <w:noWrap/>
            <w:vAlign w:val="center"/>
          </w:tcPr>
          <w:p w:rsidR="006A40D8" w:rsidRPr="00B16FAE" w:rsidRDefault="006A40D8" w:rsidP="00816713">
            <w:pPr>
              <w:spacing w:line="360" w:lineRule="auto"/>
              <w:rPr>
                <w:rFonts w:ascii="Times New Roman" w:hAnsi="Times New Roman"/>
                <w:b/>
                <w:bCs/>
                <w:sz w:val="20"/>
              </w:rPr>
            </w:pPr>
          </w:p>
          <w:p w:rsidR="006A40D8" w:rsidRPr="00B16FAE" w:rsidRDefault="006A40D8" w:rsidP="00816713">
            <w:pPr>
              <w:spacing w:line="360" w:lineRule="auto"/>
              <w:rPr>
                <w:rFonts w:ascii="Times New Roman" w:hAnsi="Times New Roman"/>
                <w:b/>
                <w:bCs/>
                <w:sz w:val="20"/>
              </w:rPr>
            </w:pPr>
            <w:r w:rsidRPr="00B16FAE">
              <w:rPr>
                <w:rFonts w:ascii="Times New Roman" w:hAnsi="Times New Roman"/>
                <w:b/>
                <w:bCs/>
                <w:sz w:val="20"/>
              </w:rPr>
              <w:t xml:space="preserve">   -14011,2                             </w:t>
            </w:r>
          </w:p>
          <w:p w:rsidR="006A40D8" w:rsidRPr="00B16FAE" w:rsidRDefault="006A40D8" w:rsidP="00816713">
            <w:pPr>
              <w:spacing w:line="360" w:lineRule="auto"/>
              <w:jc w:val="center"/>
              <w:rPr>
                <w:rFonts w:ascii="Times New Roman" w:hAnsi="Times New Roman"/>
                <w:b/>
                <w:bCs/>
                <w:sz w:val="20"/>
              </w:rPr>
            </w:pPr>
          </w:p>
        </w:tc>
        <w:tc>
          <w:tcPr>
            <w:tcW w:w="1322" w:type="dxa"/>
            <w:tcBorders>
              <w:top w:val="single" w:sz="4" w:space="0" w:color="auto"/>
              <w:left w:val="nil"/>
              <w:bottom w:val="single" w:sz="4" w:space="0" w:color="auto"/>
              <w:right w:val="single" w:sz="4" w:space="0" w:color="auto"/>
            </w:tcBorders>
            <w:shd w:val="clear" w:color="auto" w:fill="auto"/>
            <w:noWrap/>
            <w:vAlign w:val="center"/>
          </w:tcPr>
          <w:p w:rsidR="006A40D8" w:rsidRPr="00B16FAE" w:rsidRDefault="006A40D8" w:rsidP="00816713">
            <w:pPr>
              <w:spacing w:line="360" w:lineRule="auto"/>
              <w:jc w:val="center"/>
              <w:rPr>
                <w:rFonts w:ascii="Times New Roman" w:hAnsi="Times New Roman"/>
                <w:b/>
                <w:bCs/>
                <w:sz w:val="20"/>
              </w:rPr>
            </w:pPr>
            <w:r w:rsidRPr="00B16FAE">
              <w:rPr>
                <w:rFonts w:ascii="Times New Roman" w:hAnsi="Times New Roman"/>
                <w:b/>
                <w:bCs/>
                <w:sz w:val="20"/>
              </w:rPr>
              <w:t>-29653,6</w:t>
            </w:r>
          </w:p>
        </w:tc>
        <w:tc>
          <w:tcPr>
            <w:tcW w:w="1378" w:type="dxa"/>
            <w:tcBorders>
              <w:top w:val="single" w:sz="4" w:space="0" w:color="auto"/>
              <w:left w:val="nil"/>
              <w:bottom w:val="single" w:sz="4" w:space="0" w:color="auto"/>
              <w:right w:val="single" w:sz="4" w:space="0" w:color="auto"/>
            </w:tcBorders>
            <w:shd w:val="clear" w:color="auto" w:fill="auto"/>
            <w:noWrap/>
            <w:vAlign w:val="center"/>
          </w:tcPr>
          <w:p w:rsidR="006A40D8" w:rsidRPr="00B16FAE" w:rsidRDefault="006A40D8" w:rsidP="00816713">
            <w:pPr>
              <w:spacing w:line="360" w:lineRule="auto"/>
              <w:rPr>
                <w:rFonts w:ascii="Times New Roman" w:hAnsi="Times New Roman"/>
                <w:b/>
                <w:bCs/>
                <w:sz w:val="20"/>
              </w:rPr>
            </w:pPr>
            <w:r w:rsidRPr="00B16FAE">
              <w:rPr>
                <w:rFonts w:ascii="Times New Roman" w:hAnsi="Times New Roman"/>
                <w:b/>
                <w:bCs/>
                <w:sz w:val="20"/>
              </w:rPr>
              <w:t xml:space="preserve">    -38296,5</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A40D8" w:rsidRPr="00B16FAE" w:rsidRDefault="006A40D8" w:rsidP="00816713">
            <w:pPr>
              <w:spacing w:line="360" w:lineRule="auto"/>
              <w:jc w:val="center"/>
              <w:rPr>
                <w:rFonts w:ascii="Times New Roman" w:hAnsi="Times New Roman"/>
                <w:b/>
                <w:bCs/>
                <w:sz w:val="20"/>
              </w:rPr>
            </w:pPr>
            <w:r w:rsidRPr="00B16FAE">
              <w:rPr>
                <w:rFonts w:ascii="Times New Roman" w:hAnsi="Times New Roman"/>
                <w:b/>
                <w:bCs/>
                <w:sz w:val="20"/>
              </w:rPr>
              <w:t>-18465,2</w:t>
            </w:r>
          </w:p>
        </w:tc>
        <w:tc>
          <w:tcPr>
            <w:tcW w:w="1279" w:type="dxa"/>
            <w:tcBorders>
              <w:top w:val="single" w:sz="4" w:space="0" w:color="auto"/>
              <w:left w:val="nil"/>
              <w:bottom w:val="single" w:sz="4" w:space="0" w:color="auto"/>
              <w:right w:val="single" w:sz="4" w:space="0" w:color="auto"/>
            </w:tcBorders>
            <w:shd w:val="clear" w:color="auto" w:fill="auto"/>
            <w:noWrap/>
            <w:vAlign w:val="center"/>
          </w:tcPr>
          <w:p w:rsidR="006A40D8" w:rsidRPr="00B16FAE" w:rsidRDefault="006A40D8" w:rsidP="00816713">
            <w:pPr>
              <w:spacing w:line="360" w:lineRule="auto"/>
              <w:jc w:val="center"/>
              <w:rPr>
                <w:rFonts w:ascii="Times New Roman" w:hAnsi="Times New Roman"/>
                <w:b/>
                <w:bCs/>
                <w:sz w:val="20"/>
              </w:rPr>
            </w:pPr>
            <w:r w:rsidRPr="00B16FAE">
              <w:rPr>
                <w:rFonts w:ascii="Times New Roman" w:hAnsi="Times New Roman"/>
                <w:b/>
                <w:bCs/>
                <w:sz w:val="20"/>
              </w:rPr>
              <w:t>-18946,5</w:t>
            </w:r>
          </w:p>
        </w:tc>
        <w:tc>
          <w:tcPr>
            <w:tcW w:w="1274" w:type="dxa"/>
            <w:tcBorders>
              <w:top w:val="single" w:sz="4" w:space="0" w:color="auto"/>
              <w:left w:val="nil"/>
              <w:bottom w:val="single" w:sz="4" w:space="0" w:color="auto"/>
              <w:right w:val="single" w:sz="4" w:space="0" w:color="auto"/>
            </w:tcBorders>
            <w:shd w:val="clear" w:color="auto" w:fill="auto"/>
            <w:noWrap/>
            <w:vAlign w:val="center"/>
          </w:tcPr>
          <w:p w:rsidR="006A40D8" w:rsidRPr="00B16FAE" w:rsidRDefault="006A40D8" w:rsidP="00816713">
            <w:pPr>
              <w:spacing w:line="360" w:lineRule="auto"/>
              <w:jc w:val="center"/>
              <w:rPr>
                <w:rFonts w:ascii="Times New Roman" w:hAnsi="Times New Roman"/>
                <w:b/>
                <w:bCs/>
                <w:sz w:val="20"/>
              </w:rPr>
            </w:pPr>
            <w:r w:rsidRPr="00B16FAE">
              <w:rPr>
                <w:rFonts w:ascii="Times New Roman" w:hAnsi="Times New Roman"/>
                <w:b/>
                <w:bCs/>
                <w:sz w:val="20"/>
              </w:rPr>
              <w:t>-19483,5</w:t>
            </w:r>
          </w:p>
        </w:tc>
      </w:tr>
      <w:tr w:rsidR="006A40D8" w:rsidRPr="00B16FAE" w:rsidTr="00816713">
        <w:trPr>
          <w:trHeight w:val="647"/>
        </w:trPr>
        <w:tc>
          <w:tcPr>
            <w:tcW w:w="2297" w:type="dxa"/>
            <w:tcBorders>
              <w:top w:val="nil"/>
              <w:left w:val="single" w:sz="4" w:space="0" w:color="auto"/>
              <w:bottom w:val="single" w:sz="4" w:space="0" w:color="auto"/>
              <w:right w:val="single" w:sz="4" w:space="0" w:color="auto"/>
            </w:tcBorders>
            <w:shd w:val="clear" w:color="auto" w:fill="auto"/>
            <w:vAlign w:val="bottom"/>
          </w:tcPr>
          <w:p w:rsidR="006A40D8" w:rsidRPr="00B16FAE" w:rsidRDefault="006A40D8" w:rsidP="00816713">
            <w:pPr>
              <w:spacing w:line="360" w:lineRule="auto"/>
              <w:jc w:val="both"/>
              <w:rPr>
                <w:rFonts w:ascii="Times New Roman" w:hAnsi="Times New Roman"/>
                <w:b/>
                <w:bCs/>
                <w:sz w:val="20"/>
              </w:rPr>
            </w:pPr>
            <w:r w:rsidRPr="00B16FAE">
              <w:rPr>
                <w:rFonts w:ascii="Times New Roman" w:hAnsi="Times New Roman"/>
                <w:b/>
                <w:bCs/>
                <w:sz w:val="20"/>
              </w:rPr>
              <w:t xml:space="preserve">ДЕФИЦИТ (-), ПРОФИЦИТ (+) </w:t>
            </w:r>
            <w:r w:rsidRPr="00B16FAE">
              <w:rPr>
                <w:rFonts w:ascii="Times New Roman" w:hAnsi="Times New Roman"/>
                <w:bCs/>
                <w:sz w:val="20"/>
              </w:rPr>
              <w:t>(без учета целевых средств)-</w:t>
            </w:r>
          </w:p>
        </w:tc>
        <w:tc>
          <w:tcPr>
            <w:tcW w:w="1320" w:type="dxa"/>
            <w:tcBorders>
              <w:top w:val="nil"/>
              <w:left w:val="nil"/>
              <w:bottom w:val="single" w:sz="4" w:space="0" w:color="auto"/>
              <w:right w:val="single" w:sz="4" w:space="0" w:color="auto"/>
            </w:tcBorders>
            <w:shd w:val="clear" w:color="auto" w:fill="auto"/>
            <w:noWrap/>
            <w:vAlign w:val="center"/>
          </w:tcPr>
          <w:p w:rsidR="006A40D8" w:rsidRPr="00B16FAE" w:rsidRDefault="006A40D8" w:rsidP="00816713">
            <w:pPr>
              <w:spacing w:line="360" w:lineRule="auto"/>
              <w:jc w:val="center"/>
              <w:rPr>
                <w:rFonts w:ascii="Times New Roman" w:hAnsi="Times New Roman"/>
                <w:b/>
                <w:bCs/>
                <w:sz w:val="20"/>
              </w:rPr>
            </w:pPr>
            <w:r w:rsidRPr="00B16FAE">
              <w:rPr>
                <w:rFonts w:ascii="Times New Roman" w:hAnsi="Times New Roman"/>
                <w:b/>
                <w:bCs/>
                <w:sz w:val="20"/>
              </w:rPr>
              <w:t>-14011,2</w:t>
            </w:r>
          </w:p>
        </w:tc>
        <w:tc>
          <w:tcPr>
            <w:tcW w:w="1322" w:type="dxa"/>
            <w:tcBorders>
              <w:top w:val="nil"/>
              <w:left w:val="nil"/>
              <w:bottom w:val="single" w:sz="4" w:space="0" w:color="auto"/>
              <w:right w:val="single" w:sz="4" w:space="0" w:color="auto"/>
            </w:tcBorders>
            <w:shd w:val="clear" w:color="auto" w:fill="auto"/>
            <w:noWrap/>
            <w:vAlign w:val="center"/>
          </w:tcPr>
          <w:p w:rsidR="006A40D8" w:rsidRPr="00B16FAE" w:rsidRDefault="006A40D8" w:rsidP="00816713">
            <w:pPr>
              <w:spacing w:line="360" w:lineRule="auto"/>
              <w:jc w:val="center"/>
              <w:rPr>
                <w:rFonts w:ascii="Times New Roman" w:hAnsi="Times New Roman"/>
                <w:b/>
                <w:bCs/>
                <w:sz w:val="20"/>
              </w:rPr>
            </w:pPr>
            <w:r w:rsidRPr="00B16FAE">
              <w:rPr>
                <w:rFonts w:ascii="Times New Roman" w:hAnsi="Times New Roman"/>
                <w:b/>
                <w:bCs/>
                <w:sz w:val="20"/>
              </w:rPr>
              <w:t>-29653,6</w:t>
            </w:r>
          </w:p>
        </w:tc>
        <w:tc>
          <w:tcPr>
            <w:tcW w:w="1378" w:type="dxa"/>
            <w:tcBorders>
              <w:top w:val="nil"/>
              <w:left w:val="nil"/>
              <w:bottom w:val="single" w:sz="4" w:space="0" w:color="auto"/>
              <w:right w:val="single" w:sz="4" w:space="0" w:color="auto"/>
            </w:tcBorders>
            <w:shd w:val="clear" w:color="auto" w:fill="auto"/>
            <w:noWrap/>
            <w:vAlign w:val="center"/>
          </w:tcPr>
          <w:p w:rsidR="006A40D8" w:rsidRPr="00B16FAE" w:rsidRDefault="006A40D8" w:rsidP="00816713">
            <w:pPr>
              <w:spacing w:line="360" w:lineRule="auto"/>
              <w:jc w:val="center"/>
              <w:rPr>
                <w:rFonts w:ascii="Times New Roman" w:hAnsi="Times New Roman"/>
                <w:b/>
                <w:bCs/>
                <w:sz w:val="20"/>
              </w:rPr>
            </w:pPr>
            <w:r w:rsidRPr="00B16FAE">
              <w:rPr>
                <w:rFonts w:ascii="Times New Roman" w:hAnsi="Times New Roman"/>
                <w:b/>
                <w:bCs/>
                <w:sz w:val="20"/>
              </w:rPr>
              <w:t>-38296,5</w:t>
            </w:r>
          </w:p>
        </w:tc>
        <w:tc>
          <w:tcPr>
            <w:tcW w:w="1275" w:type="dxa"/>
            <w:tcBorders>
              <w:top w:val="nil"/>
              <w:left w:val="nil"/>
              <w:bottom w:val="single" w:sz="4" w:space="0" w:color="auto"/>
              <w:right w:val="single" w:sz="4" w:space="0" w:color="auto"/>
            </w:tcBorders>
            <w:shd w:val="clear" w:color="auto" w:fill="auto"/>
            <w:noWrap/>
            <w:vAlign w:val="center"/>
          </w:tcPr>
          <w:p w:rsidR="006A40D8" w:rsidRPr="00B16FAE" w:rsidRDefault="006A40D8" w:rsidP="00816713">
            <w:pPr>
              <w:spacing w:line="360" w:lineRule="auto"/>
              <w:jc w:val="center"/>
              <w:rPr>
                <w:rFonts w:ascii="Times New Roman" w:hAnsi="Times New Roman"/>
                <w:b/>
                <w:bCs/>
                <w:sz w:val="20"/>
              </w:rPr>
            </w:pPr>
            <w:r w:rsidRPr="00B16FAE">
              <w:rPr>
                <w:rFonts w:ascii="Times New Roman" w:hAnsi="Times New Roman"/>
                <w:b/>
                <w:bCs/>
                <w:sz w:val="20"/>
              </w:rPr>
              <w:t>-18465,2</w:t>
            </w:r>
          </w:p>
        </w:tc>
        <w:tc>
          <w:tcPr>
            <w:tcW w:w="1279" w:type="dxa"/>
            <w:tcBorders>
              <w:top w:val="nil"/>
              <w:left w:val="nil"/>
              <w:bottom w:val="single" w:sz="4" w:space="0" w:color="auto"/>
              <w:right w:val="single" w:sz="4" w:space="0" w:color="auto"/>
            </w:tcBorders>
            <w:shd w:val="clear" w:color="auto" w:fill="auto"/>
            <w:noWrap/>
            <w:vAlign w:val="center"/>
          </w:tcPr>
          <w:p w:rsidR="006A40D8" w:rsidRPr="00B16FAE" w:rsidRDefault="006A40D8" w:rsidP="00816713">
            <w:pPr>
              <w:spacing w:line="360" w:lineRule="auto"/>
              <w:jc w:val="center"/>
              <w:rPr>
                <w:rFonts w:ascii="Times New Roman" w:hAnsi="Times New Roman"/>
                <w:b/>
                <w:bCs/>
                <w:sz w:val="20"/>
              </w:rPr>
            </w:pPr>
            <w:r w:rsidRPr="00B16FAE">
              <w:rPr>
                <w:rFonts w:ascii="Times New Roman" w:hAnsi="Times New Roman"/>
                <w:b/>
                <w:bCs/>
                <w:sz w:val="20"/>
              </w:rPr>
              <w:t>-18946,5</w:t>
            </w:r>
          </w:p>
        </w:tc>
        <w:tc>
          <w:tcPr>
            <w:tcW w:w="1274" w:type="dxa"/>
            <w:tcBorders>
              <w:top w:val="nil"/>
              <w:left w:val="nil"/>
              <w:bottom w:val="single" w:sz="4" w:space="0" w:color="auto"/>
              <w:right w:val="single" w:sz="4" w:space="0" w:color="auto"/>
            </w:tcBorders>
            <w:shd w:val="clear" w:color="auto" w:fill="auto"/>
            <w:noWrap/>
            <w:vAlign w:val="center"/>
          </w:tcPr>
          <w:p w:rsidR="006A40D8" w:rsidRPr="00B16FAE" w:rsidRDefault="006A40D8" w:rsidP="00816713">
            <w:pPr>
              <w:spacing w:line="360" w:lineRule="auto"/>
              <w:jc w:val="center"/>
              <w:rPr>
                <w:rFonts w:ascii="Times New Roman" w:hAnsi="Times New Roman"/>
                <w:b/>
                <w:bCs/>
                <w:sz w:val="20"/>
              </w:rPr>
            </w:pPr>
            <w:r w:rsidRPr="00B16FAE">
              <w:rPr>
                <w:rFonts w:ascii="Times New Roman" w:hAnsi="Times New Roman"/>
                <w:b/>
                <w:bCs/>
                <w:sz w:val="20"/>
              </w:rPr>
              <w:t>-19483,5</w:t>
            </w:r>
          </w:p>
        </w:tc>
      </w:tr>
      <w:tr w:rsidR="006A40D8" w:rsidRPr="00D5589B" w:rsidTr="00816713">
        <w:trPr>
          <w:trHeight w:val="1271"/>
        </w:trPr>
        <w:tc>
          <w:tcPr>
            <w:tcW w:w="2297" w:type="dxa"/>
            <w:tcBorders>
              <w:top w:val="nil"/>
              <w:left w:val="single" w:sz="4" w:space="0" w:color="auto"/>
              <w:bottom w:val="single" w:sz="4" w:space="0" w:color="auto"/>
              <w:right w:val="single" w:sz="4" w:space="0" w:color="auto"/>
            </w:tcBorders>
            <w:shd w:val="clear" w:color="auto" w:fill="auto"/>
            <w:vAlign w:val="bottom"/>
          </w:tcPr>
          <w:p w:rsidR="006A40D8" w:rsidRPr="00B16FAE" w:rsidRDefault="006A40D8" w:rsidP="00816713">
            <w:pPr>
              <w:spacing w:line="360" w:lineRule="auto"/>
              <w:jc w:val="both"/>
              <w:rPr>
                <w:rFonts w:ascii="Times New Roman" w:hAnsi="Times New Roman"/>
                <w:b/>
                <w:bCs/>
                <w:sz w:val="20"/>
              </w:rPr>
            </w:pPr>
            <w:r w:rsidRPr="00B16FAE">
              <w:rPr>
                <w:rFonts w:ascii="Times New Roman" w:hAnsi="Times New Roman"/>
                <w:b/>
                <w:bCs/>
                <w:sz w:val="18"/>
                <w:szCs w:val="18"/>
              </w:rPr>
              <w:t>ГОСУДАРСТВЕННЫЙ ДОЛГ РСО-АЛАНИЯ</w:t>
            </w:r>
            <w:r w:rsidRPr="00B16FAE">
              <w:rPr>
                <w:rFonts w:ascii="Times New Roman" w:hAnsi="Times New Roman"/>
                <w:bCs/>
                <w:sz w:val="20"/>
              </w:rPr>
              <w:t>(на конец года)</w:t>
            </w:r>
          </w:p>
        </w:tc>
        <w:tc>
          <w:tcPr>
            <w:tcW w:w="1320" w:type="dxa"/>
            <w:tcBorders>
              <w:top w:val="nil"/>
              <w:left w:val="nil"/>
              <w:bottom w:val="single" w:sz="4" w:space="0" w:color="auto"/>
              <w:right w:val="single" w:sz="4" w:space="0" w:color="auto"/>
            </w:tcBorders>
            <w:shd w:val="clear" w:color="auto" w:fill="auto"/>
            <w:noWrap/>
            <w:vAlign w:val="center"/>
          </w:tcPr>
          <w:p w:rsidR="006A40D8" w:rsidRPr="00B16FAE" w:rsidRDefault="006A40D8" w:rsidP="00816713">
            <w:pPr>
              <w:spacing w:line="360" w:lineRule="auto"/>
              <w:jc w:val="center"/>
              <w:rPr>
                <w:rFonts w:ascii="Times New Roman" w:hAnsi="Times New Roman"/>
                <w:b/>
                <w:bCs/>
                <w:sz w:val="20"/>
              </w:rPr>
            </w:pPr>
            <w:r w:rsidRPr="00B16FAE">
              <w:rPr>
                <w:rFonts w:ascii="Times New Roman" w:hAnsi="Times New Roman"/>
                <w:b/>
                <w:bCs/>
                <w:sz w:val="20"/>
              </w:rPr>
              <w:t>14608,0</w:t>
            </w:r>
          </w:p>
        </w:tc>
        <w:tc>
          <w:tcPr>
            <w:tcW w:w="1322" w:type="dxa"/>
            <w:tcBorders>
              <w:top w:val="nil"/>
              <w:left w:val="nil"/>
              <w:bottom w:val="single" w:sz="4" w:space="0" w:color="auto"/>
              <w:right w:val="single" w:sz="4" w:space="0" w:color="auto"/>
            </w:tcBorders>
            <w:shd w:val="clear" w:color="auto" w:fill="auto"/>
            <w:noWrap/>
            <w:vAlign w:val="center"/>
          </w:tcPr>
          <w:p w:rsidR="006A40D8" w:rsidRPr="00B16FAE" w:rsidRDefault="006A40D8" w:rsidP="00816713">
            <w:pPr>
              <w:spacing w:line="360" w:lineRule="auto"/>
              <w:jc w:val="center"/>
              <w:rPr>
                <w:rFonts w:ascii="Times New Roman" w:hAnsi="Times New Roman"/>
                <w:b/>
                <w:bCs/>
                <w:sz w:val="20"/>
              </w:rPr>
            </w:pPr>
            <w:r w:rsidRPr="00B16FAE">
              <w:rPr>
                <w:rFonts w:ascii="Times New Roman" w:hAnsi="Times New Roman"/>
                <w:b/>
                <w:bCs/>
                <w:sz w:val="20"/>
              </w:rPr>
              <w:t>3724,0</w:t>
            </w:r>
          </w:p>
        </w:tc>
        <w:tc>
          <w:tcPr>
            <w:tcW w:w="1378" w:type="dxa"/>
            <w:tcBorders>
              <w:top w:val="nil"/>
              <w:left w:val="nil"/>
              <w:bottom w:val="single" w:sz="4" w:space="0" w:color="auto"/>
              <w:right w:val="single" w:sz="4" w:space="0" w:color="auto"/>
            </w:tcBorders>
            <w:shd w:val="clear" w:color="auto" w:fill="auto"/>
            <w:noWrap/>
            <w:vAlign w:val="center"/>
          </w:tcPr>
          <w:p w:rsidR="006A40D8" w:rsidRPr="00B16FAE" w:rsidRDefault="006A40D8" w:rsidP="00816713">
            <w:pPr>
              <w:spacing w:line="360" w:lineRule="auto"/>
              <w:jc w:val="center"/>
              <w:rPr>
                <w:rFonts w:ascii="Times New Roman" w:hAnsi="Times New Roman"/>
                <w:b/>
                <w:bCs/>
                <w:sz w:val="20"/>
              </w:rPr>
            </w:pPr>
            <w:r w:rsidRPr="00B16FAE">
              <w:rPr>
                <w:rFonts w:ascii="Times New Roman" w:hAnsi="Times New Roman"/>
                <w:b/>
                <w:bCs/>
                <w:sz w:val="20"/>
              </w:rPr>
              <w:t>0,0</w:t>
            </w:r>
          </w:p>
        </w:tc>
        <w:tc>
          <w:tcPr>
            <w:tcW w:w="1275" w:type="dxa"/>
            <w:tcBorders>
              <w:top w:val="nil"/>
              <w:left w:val="nil"/>
              <w:bottom w:val="single" w:sz="4" w:space="0" w:color="auto"/>
              <w:right w:val="single" w:sz="4" w:space="0" w:color="auto"/>
            </w:tcBorders>
            <w:shd w:val="clear" w:color="auto" w:fill="auto"/>
            <w:noWrap/>
            <w:vAlign w:val="center"/>
          </w:tcPr>
          <w:p w:rsidR="006A40D8" w:rsidRPr="00B16FAE" w:rsidRDefault="006A40D8" w:rsidP="00816713">
            <w:pPr>
              <w:spacing w:line="360" w:lineRule="auto"/>
              <w:jc w:val="center"/>
              <w:rPr>
                <w:rFonts w:ascii="Times New Roman" w:hAnsi="Times New Roman"/>
                <w:b/>
                <w:bCs/>
                <w:sz w:val="20"/>
              </w:rPr>
            </w:pPr>
            <w:r w:rsidRPr="00B16FAE">
              <w:rPr>
                <w:rFonts w:ascii="Times New Roman" w:hAnsi="Times New Roman"/>
                <w:b/>
                <w:bCs/>
                <w:sz w:val="20"/>
              </w:rPr>
              <w:t>182,0</w:t>
            </w:r>
          </w:p>
        </w:tc>
        <w:tc>
          <w:tcPr>
            <w:tcW w:w="1279" w:type="dxa"/>
            <w:tcBorders>
              <w:top w:val="nil"/>
              <w:left w:val="nil"/>
              <w:bottom w:val="single" w:sz="4" w:space="0" w:color="auto"/>
              <w:right w:val="single" w:sz="4" w:space="0" w:color="auto"/>
            </w:tcBorders>
            <w:shd w:val="clear" w:color="auto" w:fill="auto"/>
            <w:noWrap/>
            <w:vAlign w:val="center"/>
          </w:tcPr>
          <w:p w:rsidR="006A40D8" w:rsidRPr="00B16FAE" w:rsidRDefault="006A40D8" w:rsidP="00816713">
            <w:pPr>
              <w:spacing w:line="360" w:lineRule="auto"/>
              <w:jc w:val="center"/>
              <w:rPr>
                <w:rFonts w:ascii="Times New Roman" w:hAnsi="Times New Roman"/>
                <w:b/>
                <w:bCs/>
                <w:sz w:val="20"/>
              </w:rPr>
            </w:pPr>
            <w:r w:rsidRPr="00B16FAE">
              <w:rPr>
                <w:rFonts w:ascii="Times New Roman" w:hAnsi="Times New Roman"/>
                <w:b/>
                <w:bCs/>
                <w:sz w:val="20"/>
              </w:rPr>
              <w:t>430,0</w:t>
            </w:r>
          </w:p>
        </w:tc>
        <w:tc>
          <w:tcPr>
            <w:tcW w:w="1274" w:type="dxa"/>
            <w:tcBorders>
              <w:top w:val="nil"/>
              <w:left w:val="nil"/>
              <w:bottom w:val="single" w:sz="4" w:space="0" w:color="auto"/>
              <w:right w:val="single" w:sz="4" w:space="0" w:color="auto"/>
            </w:tcBorders>
            <w:shd w:val="clear" w:color="auto" w:fill="auto"/>
            <w:noWrap/>
            <w:vAlign w:val="center"/>
          </w:tcPr>
          <w:p w:rsidR="006A40D8" w:rsidRPr="00D5589B" w:rsidRDefault="006A40D8" w:rsidP="00816713">
            <w:pPr>
              <w:spacing w:line="360" w:lineRule="auto"/>
              <w:jc w:val="center"/>
              <w:rPr>
                <w:rFonts w:ascii="Times New Roman" w:hAnsi="Times New Roman"/>
                <w:b/>
                <w:bCs/>
                <w:sz w:val="20"/>
              </w:rPr>
            </w:pPr>
            <w:r w:rsidRPr="00B16FAE">
              <w:rPr>
                <w:rFonts w:ascii="Times New Roman" w:hAnsi="Times New Roman"/>
                <w:b/>
                <w:bCs/>
                <w:sz w:val="20"/>
              </w:rPr>
              <w:t>505,0</w:t>
            </w:r>
          </w:p>
        </w:tc>
      </w:tr>
    </w:tbl>
    <w:p w:rsidR="006A40D8" w:rsidRDefault="006A40D8" w:rsidP="006A40D8">
      <w:pPr>
        <w:pStyle w:val="ConsPlusNormal"/>
        <w:spacing w:line="360" w:lineRule="auto"/>
        <w:ind w:firstLine="0"/>
        <w:outlineLvl w:val="0"/>
        <w:rPr>
          <w:rFonts w:ascii="Times New Roman" w:hAnsi="Times New Roman"/>
          <w:b/>
          <w:sz w:val="28"/>
        </w:rPr>
      </w:pPr>
    </w:p>
    <w:p w:rsidR="006A40D8" w:rsidRPr="008B2BB4" w:rsidRDefault="006A40D8" w:rsidP="006A40D8">
      <w:pPr>
        <w:pStyle w:val="ConsPlusNormal"/>
        <w:ind w:firstLine="600"/>
        <w:jc w:val="center"/>
        <w:outlineLvl w:val="0"/>
        <w:rPr>
          <w:rFonts w:ascii="Times New Roman" w:hAnsi="Times New Roman"/>
          <w:b/>
          <w:sz w:val="28"/>
        </w:rPr>
      </w:pPr>
      <w:r w:rsidRPr="008B2BB4">
        <w:rPr>
          <w:rFonts w:ascii="Times New Roman" w:hAnsi="Times New Roman"/>
          <w:b/>
          <w:sz w:val="28"/>
        </w:rPr>
        <w:t xml:space="preserve">Доходы бюджета </w:t>
      </w:r>
      <w:r>
        <w:rPr>
          <w:rFonts w:ascii="Times New Roman" w:hAnsi="Times New Roman"/>
          <w:b/>
          <w:sz w:val="28"/>
        </w:rPr>
        <w:t xml:space="preserve">Пригородного </w:t>
      </w:r>
      <w:r w:rsidRPr="008B2BB4">
        <w:rPr>
          <w:rFonts w:ascii="Times New Roman" w:hAnsi="Times New Roman"/>
          <w:b/>
          <w:sz w:val="28"/>
        </w:rPr>
        <w:t>муниципального райо</w:t>
      </w:r>
      <w:r>
        <w:rPr>
          <w:rFonts w:ascii="Times New Roman" w:hAnsi="Times New Roman"/>
          <w:b/>
          <w:sz w:val="28"/>
        </w:rPr>
        <w:t>на на 2024</w:t>
      </w:r>
      <w:r w:rsidRPr="008B2BB4">
        <w:rPr>
          <w:rFonts w:ascii="Times New Roman" w:hAnsi="Times New Roman"/>
          <w:b/>
          <w:sz w:val="28"/>
        </w:rPr>
        <w:t xml:space="preserve"> год </w:t>
      </w:r>
      <w:r>
        <w:rPr>
          <w:rFonts w:ascii="Times New Roman" w:hAnsi="Times New Roman"/>
          <w:b/>
          <w:sz w:val="28"/>
        </w:rPr>
        <w:t xml:space="preserve">      и на плановый период 2025 и 2026</w:t>
      </w:r>
      <w:r w:rsidRPr="008B2BB4">
        <w:rPr>
          <w:rFonts w:ascii="Times New Roman" w:hAnsi="Times New Roman"/>
          <w:b/>
          <w:sz w:val="28"/>
        </w:rPr>
        <w:t xml:space="preserve"> годов</w:t>
      </w:r>
    </w:p>
    <w:p w:rsidR="006A40D8" w:rsidRPr="00EF0797" w:rsidRDefault="006A40D8" w:rsidP="006A40D8">
      <w:pPr>
        <w:pStyle w:val="ConsPlusNormal"/>
        <w:spacing w:line="360" w:lineRule="auto"/>
        <w:ind w:firstLine="600"/>
        <w:jc w:val="both"/>
        <w:rPr>
          <w:rFonts w:ascii="Times New Roman" w:hAnsi="Times New Roman"/>
          <w:b/>
          <w:sz w:val="28"/>
        </w:rPr>
      </w:pPr>
    </w:p>
    <w:p w:rsidR="006A40D8" w:rsidRPr="00EF0797" w:rsidRDefault="006A40D8" w:rsidP="006A40D8">
      <w:pPr>
        <w:pStyle w:val="ConsPlusNormal"/>
        <w:ind w:right="-344" w:firstLine="709"/>
        <w:jc w:val="both"/>
        <w:rPr>
          <w:rFonts w:ascii="Times New Roman" w:hAnsi="Times New Roman"/>
          <w:sz w:val="28"/>
          <w:szCs w:val="28"/>
        </w:rPr>
      </w:pPr>
      <w:r w:rsidRPr="00EF0797">
        <w:rPr>
          <w:rFonts w:ascii="Times New Roman" w:hAnsi="Times New Roman"/>
          <w:sz w:val="28"/>
          <w:szCs w:val="28"/>
        </w:rPr>
        <w:t>Доходная часть бюджета</w:t>
      </w:r>
      <w:r w:rsidRPr="00EF0797">
        <w:rPr>
          <w:rFonts w:ascii="Times New Roman" w:hAnsi="Times New Roman"/>
          <w:sz w:val="28"/>
        </w:rPr>
        <w:t>муниципального района</w:t>
      </w:r>
      <w:r w:rsidRPr="00EF0797">
        <w:rPr>
          <w:rFonts w:ascii="Times New Roman" w:hAnsi="Times New Roman"/>
          <w:sz w:val="28"/>
          <w:szCs w:val="28"/>
        </w:rPr>
        <w:t xml:space="preserve">  на 202</w:t>
      </w:r>
      <w:r>
        <w:rPr>
          <w:rFonts w:ascii="Times New Roman" w:hAnsi="Times New Roman"/>
          <w:sz w:val="28"/>
          <w:szCs w:val="28"/>
        </w:rPr>
        <w:t>4</w:t>
      </w:r>
      <w:r w:rsidRPr="00EF0797">
        <w:rPr>
          <w:rFonts w:ascii="Times New Roman" w:hAnsi="Times New Roman"/>
          <w:sz w:val="28"/>
          <w:szCs w:val="28"/>
        </w:rPr>
        <w:t xml:space="preserve"> год и на плановый период  202</w:t>
      </w:r>
      <w:r>
        <w:rPr>
          <w:rFonts w:ascii="Times New Roman" w:hAnsi="Times New Roman"/>
          <w:sz w:val="28"/>
          <w:szCs w:val="28"/>
        </w:rPr>
        <w:t>5</w:t>
      </w:r>
      <w:r w:rsidRPr="00EF0797">
        <w:rPr>
          <w:rFonts w:ascii="Times New Roman" w:hAnsi="Times New Roman"/>
          <w:sz w:val="28"/>
          <w:szCs w:val="28"/>
        </w:rPr>
        <w:t xml:space="preserve"> и 202</w:t>
      </w:r>
      <w:r>
        <w:rPr>
          <w:rFonts w:ascii="Times New Roman" w:hAnsi="Times New Roman"/>
          <w:sz w:val="28"/>
          <w:szCs w:val="28"/>
        </w:rPr>
        <w:t>6</w:t>
      </w:r>
      <w:r w:rsidRPr="00EF0797">
        <w:rPr>
          <w:rFonts w:ascii="Times New Roman" w:hAnsi="Times New Roman"/>
          <w:sz w:val="28"/>
          <w:szCs w:val="28"/>
        </w:rPr>
        <w:t xml:space="preserve"> годов сформирована с учетом прогноза социально-экономического развития Пригородн</w:t>
      </w:r>
      <w:r>
        <w:rPr>
          <w:rFonts w:ascii="Times New Roman" w:hAnsi="Times New Roman"/>
          <w:sz w:val="28"/>
          <w:szCs w:val="28"/>
        </w:rPr>
        <w:t>ого муниципального</w:t>
      </w:r>
      <w:r w:rsidRPr="00EF0797">
        <w:rPr>
          <w:rFonts w:ascii="Times New Roman" w:hAnsi="Times New Roman"/>
          <w:sz w:val="28"/>
          <w:szCs w:val="28"/>
        </w:rPr>
        <w:t xml:space="preserve"> район</w:t>
      </w:r>
      <w:r>
        <w:rPr>
          <w:rFonts w:ascii="Times New Roman" w:hAnsi="Times New Roman"/>
          <w:sz w:val="28"/>
          <w:szCs w:val="28"/>
        </w:rPr>
        <w:t>а</w:t>
      </w:r>
      <w:r w:rsidRPr="00EF0797">
        <w:rPr>
          <w:rFonts w:ascii="Times New Roman" w:hAnsi="Times New Roman"/>
          <w:sz w:val="28"/>
          <w:szCs w:val="28"/>
        </w:rPr>
        <w:t xml:space="preserve"> Республики Северная Осетия-Алания на  </w:t>
      </w:r>
      <w:r>
        <w:rPr>
          <w:rFonts w:ascii="Times New Roman" w:hAnsi="Times New Roman"/>
          <w:sz w:val="28"/>
          <w:szCs w:val="28"/>
        </w:rPr>
        <w:t xml:space="preserve">2024 год и плановый период </w:t>
      </w:r>
      <w:r w:rsidRPr="00EF0797">
        <w:rPr>
          <w:rFonts w:ascii="Times New Roman" w:hAnsi="Times New Roman"/>
          <w:sz w:val="28"/>
          <w:szCs w:val="28"/>
        </w:rPr>
        <w:t>202</w:t>
      </w:r>
      <w:r>
        <w:rPr>
          <w:rFonts w:ascii="Times New Roman" w:hAnsi="Times New Roman"/>
          <w:sz w:val="28"/>
          <w:szCs w:val="28"/>
        </w:rPr>
        <w:t>5и 2026 годов</w:t>
      </w:r>
      <w:r w:rsidRPr="00EF0797">
        <w:rPr>
          <w:rFonts w:ascii="Times New Roman" w:hAnsi="Times New Roman"/>
          <w:sz w:val="28"/>
          <w:szCs w:val="28"/>
        </w:rPr>
        <w:t>, основных направлений бюджетной</w:t>
      </w:r>
      <w:r>
        <w:rPr>
          <w:rFonts w:ascii="Times New Roman" w:hAnsi="Times New Roman"/>
          <w:sz w:val="28"/>
          <w:szCs w:val="28"/>
        </w:rPr>
        <w:t xml:space="preserve"> и</w:t>
      </w:r>
      <w:r w:rsidRPr="00EF0797">
        <w:rPr>
          <w:rFonts w:ascii="Times New Roman" w:hAnsi="Times New Roman"/>
          <w:sz w:val="28"/>
          <w:szCs w:val="28"/>
        </w:rPr>
        <w:t xml:space="preserve"> налоговой политики Пригородн</w:t>
      </w:r>
      <w:r>
        <w:rPr>
          <w:rFonts w:ascii="Times New Roman" w:hAnsi="Times New Roman"/>
          <w:sz w:val="28"/>
          <w:szCs w:val="28"/>
        </w:rPr>
        <w:t xml:space="preserve">ого </w:t>
      </w:r>
      <w:r w:rsidRPr="00EF0797">
        <w:rPr>
          <w:rFonts w:ascii="Times New Roman" w:hAnsi="Times New Roman"/>
          <w:sz w:val="28"/>
          <w:szCs w:val="28"/>
        </w:rPr>
        <w:t>муниципального район</w:t>
      </w:r>
      <w:r>
        <w:rPr>
          <w:rFonts w:ascii="Times New Roman" w:hAnsi="Times New Roman"/>
          <w:sz w:val="28"/>
          <w:szCs w:val="28"/>
        </w:rPr>
        <w:t>а</w:t>
      </w:r>
      <w:r w:rsidRPr="00EF0797">
        <w:rPr>
          <w:rFonts w:ascii="Times New Roman" w:hAnsi="Times New Roman"/>
          <w:sz w:val="28"/>
          <w:szCs w:val="28"/>
        </w:rPr>
        <w:t xml:space="preserve"> на 202</w:t>
      </w:r>
      <w:r>
        <w:rPr>
          <w:rFonts w:ascii="Times New Roman" w:hAnsi="Times New Roman"/>
          <w:sz w:val="28"/>
          <w:szCs w:val="28"/>
        </w:rPr>
        <w:t>4 год</w:t>
      </w:r>
      <w:r w:rsidRPr="00FB20C0">
        <w:rPr>
          <w:rFonts w:ascii="Times New Roman" w:hAnsi="Times New Roman"/>
          <w:sz w:val="28"/>
          <w:szCs w:val="28"/>
        </w:rPr>
        <w:t>и на плановый период 2025 и 2026 годов</w:t>
      </w:r>
      <w:r w:rsidRPr="00EF0797">
        <w:rPr>
          <w:rFonts w:ascii="Times New Roman" w:hAnsi="Times New Roman"/>
          <w:sz w:val="28"/>
          <w:szCs w:val="28"/>
        </w:rPr>
        <w:t>, ожидаемой оценки поступлений доходов в 202</w:t>
      </w:r>
      <w:r>
        <w:rPr>
          <w:rFonts w:ascii="Times New Roman" w:hAnsi="Times New Roman"/>
          <w:sz w:val="28"/>
          <w:szCs w:val="28"/>
        </w:rPr>
        <w:t>3</w:t>
      </w:r>
      <w:r w:rsidRPr="00EF0797">
        <w:rPr>
          <w:rFonts w:ascii="Times New Roman" w:hAnsi="Times New Roman"/>
          <w:sz w:val="28"/>
          <w:szCs w:val="28"/>
        </w:rPr>
        <w:t xml:space="preserve"> году и предложений администраторов доходов бюджета</w:t>
      </w:r>
      <w:r w:rsidRPr="00EF0797">
        <w:rPr>
          <w:rFonts w:ascii="Times New Roman" w:hAnsi="Times New Roman"/>
          <w:sz w:val="28"/>
        </w:rPr>
        <w:t xml:space="preserve"> Пригородн</w:t>
      </w:r>
      <w:r>
        <w:rPr>
          <w:rFonts w:ascii="Times New Roman" w:hAnsi="Times New Roman"/>
          <w:sz w:val="28"/>
        </w:rPr>
        <w:t xml:space="preserve">ого </w:t>
      </w:r>
      <w:r w:rsidRPr="00EF0797">
        <w:rPr>
          <w:rFonts w:ascii="Times New Roman" w:hAnsi="Times New Roman"/>
          <w:sz w:val="28"/>
        </w:rPr>
        <w:t>муниципального район</w:t>
      </w:r>
      <w:r>
        <w:rPr>
          <w:rFonts w:ascii="Times New Roman" w:hAnsi="Times New Roman"/>
          <w:sz w:val="28"/>
        </w:rPr>
        <w:t>а</w:t>
      </w:r>
      <w:r w:rsidRPr="00EF0797">
        <w:rPr>
          <w:rFonts w:ascii="Times New Roman" w:hAnsi="Times New Roman"/>
          <w:sz w:val="28"/>
          <w:szCs w:val="28"/>
        </w:rPr>
        <w:t xml:space="preserve"> на 202</w:t>
      </w:r>
      <w:r>
        <w:rPr>
          <w:rFonts w:ascii="Times New Roman" w:hAnsi="Times New Roman"/>
          <w:sz w:val="28"/>
          <w:szCs w:val="28"/>
        </w:rPr>
        <w:t>4</w:t>
      </w:r>
      <w:r w:rsidRPr="00EF0797">
        <w:rPr>
          <w:rFonts w:ascii="Times New Roman" w:hAnsi="Times New Roman"/>
          <w:sz w:val="28"/>
          <w:szCs w:val="28"/>
        </w:rPr>
        <w:t>-202</w:t>
      </w:r>
      <w:r>
        <w:rPr>
          <w:rFonts w:ascii="Times New Roman" w:hAnsi="Times New Roman"/>
          <w:sz w:val="28"/>
          <w:szCs w:val="28"/>
        </w:rPr>
        <w:t>6</w:t>
      </w:r>
      <w:r w:rsidRPr="00EF0797">
        <w:rPr>
          <w:rFonts w:ascii="Times New Roman" w:hAnsi="Times New Roman"/>
          <w:sz w:val="28"/>
          <w:szCs w:val="28"/>
        </w:rPr>
        <w:t xml:space="preserve"> годы.</w:t>
      </w:r>
    </w:p>
    <w:p w:rsidR="006A40D8" w:rsidRPr="00EF0797" w:rsidRDefault="006A40D8" w:rsidP="006A40D8">
      <w:pPr>
        <w:pStyle w:val="ConsPlusNormal"/>
        <w:ind w:right="-344" w:firstLine="600"/>
        <w:jc w:val="both"/>
        <w:rPr>
          <w:rFonts w:ascii="Times New Roman" w:hAnsi="Times New Roman"/>
          <w:sz w:val="28"/>
        </w:rPr>
      </w:pPr>
      <w:r w:rsidRPr="00EF0797">
        <w:rPr>
          <w:rFonts w:ascii="Times New Roman" w:hAnsi="Times New Roman"/>
          <w:sz w:val="28"/>
        </w:rPr>
        <w:t>Налоговые и неналоговые доходы бюджета муниципального района в 202</w:t>
      </w:r>
      <w:r>
        <w:rPr>
          <w:rFonts w:ascii="Times New Roman" w:hAnsi="Times New Roman"/>
          <w:sz w:val="28"/>
        </w:rPr>
        <w:t>4</w:t>
      </w:r>
      <w:r w:rsidRPr="00EF0797">
        <w:rPr>
          <w:rFonts w:ascii="Times New Roman" w:hAnsi="Times New Roman"/>
          <w:sz w:val="28"/>
        </w:rPr>
        <w:t xml:space="preserve"> году прогнозируются в объеме </w:t>
      </w:r>
      <w:r>
        <w:rPr>
          <w:rFonts w:ascii="Times New Roman" w:hAnsi="Times New Roman"/>
          <w:sz w:val="28"/>
        </w:rPr>
        <w:t>544548,6</w:t>
      </w:r>
      <w:r w:rsidRPr="00EF0797">
        <w:rPr>
          <w:rFonts w:ascii="Times New Roman" w:hAnsi="Times New Roman"/>
          <w:sz w:val="28"/>
        </w:rPr>
        <w:t xml:space="preserve"> тыс. рублей.  В структуре доходов бюджета муниципального района предусмотрено поступление налоговых доходов  в сумме </w:t>
      </w:r>
      <w:r>
        <w:rPr>
          <w:rFonts w:ascii="Times New Roman" w:hAnsi="Times New Roman"/>
          <w:bCs/>
          <w:sz w:val="28"/>
          <w:szCs w:val="28"/>
        </w:rPr>
        <w:t>421928,6</w:t>
      </w:r>
      <w:r w:rsidRPr="00EF0797">
        <w:rPr>
          <w:rFonts w:ascii="Times New Roman" w:hAnsi="Times New Roman"/>
          <w:sz w:val="28"/>
        </w:rPr>
        <w:t xml:space="preserve">тыс. рублей, неналоговых доходов –  в сумме </w:t>
      </w:r>
      <w:r>
        <w:rPr>
          <w:rFonts w:ascii="Times New Roman" w:hAnsi="Times New Roman"/>
          <w:sz w:val="28"/>
        </w:rPr>
        <w:t xml:space="preserve">122620 </w:t>
      </w:r>
      <w:r w:rsidRPr="00EF0797">
        <w:rPr>
          <w:rFonts w:ascii="Times New Roman" w:hAnsi="Times New Roman"/>
          <w:sz w:val="28"/>
        </w:rPr>
        <w:t xml:space="preserve">тыс. рублей. </w:t>
      </w:r>
    </w:p>
    <w:p w:rsidR="006A40D8" w:rsidRPr="00EF0797" w:rsidRDefault="006A40D8" w:rsidP="006A40D8">
      <w:pPr>
        <w:pStyle w:val="ConsPlusNormal"/>
        <w:ind w:right="-344" w:firstLine="600"/>
        <w:jc w:val="both"/>
        <w:rPr>
          <w:rFonts w:ascii="Times New Roman" w:hAnsi="Times New Roman"/>
          <w:sz w:val="28"/>
        </w:rPr>
      </w:pPr>
      <w:r w:rsidRPr="00EF0797">
        <w:rPr>
          <w:rFonts w:ascii="Times New Roman" w:hAnsi="Times New Roman"/>
          <w:sz w:val="28"/>
        </w:rPr>
        <w:t>Прогнозируемый на 202</w:t>
      </w:r>
      <w:r>
        <w:rPr>
          <w:rFonts w:ascii="Times New Roman" w:hAnsi="Times New Roman"/>
          <w:sz w:val="28"/>
        </w:rPr>
        <w:t>5</w:t>
      </w:r>
      <w:r w:rsidRPr="00EF0797">
        <w:rPr>
          <w:rFonts w:ascii="Times New Roman" w:hAnsi="Times New Roman"/>
          <w:sz w:val="28"/>
        </w:rPr>
        <w:t xml:space="preserve"> год объем налоговых </w:t>
      </w:r>
      <w:r>
        <w:rPr>
          <w:rFonts w:ascii="Times New Roman" w:hAnsi="Times New Roman"/>
          <w:sz w:val="28"/>
        </w:rPr>
        <w:t>и неналоговых доходов составит 566135,1</w:t>
      </w:r>
      <w:r w:rsidRPr="00EF0797">
        <w:rPr>
          <w:rFonts w:ascii="Times New Roman" w:hAnsi="Times New Roman"/>
          <w:sz w:val="28"/>
        </w:rPr>
        <w:t xml:space="preserve">  тыс. рублей, в том числе налоговые доходы - в сумме   </w:t>
      </w:r>
      <w:r>
        <w:rPr>
          <w:rFonts w:ascii="Times New Roman" w:hAnsi="Times New Roman"/>
          <w:sz w:val="28"/>
        </w:rPr>
        <w:t>443385,1</w:t>
      </w:r>
      <w:r w:rsidRPr="00EF0797">
        <w:rPr>
          <w:rFonts w:ascii="Times New Roman" w:hAnsi="Times New Roman"/>
          <w:sz w:val="28"/>
        </w:rPr>
        <w:t xml:space="preserve">  тыс. рублей, неналоговые доходы – </w:t>
      </w:r>
      <w:r>
        <w:rPr>
          <w:rFonts w:ascii="Times New Roman" w:hAnsi="Times New Roman"/>
          <w:sz w:val="28"/>
        </w:rPr>
        <w:t>122750,0</w:t>
      </w:r>
      <w:r w:rsidRPr="00EF0797">
        <w:rPr>
          <w:rFonts w:ascii="Times New Roman" w:hAnsi="Times New Roman"/>
          <w:sz w:val="28"/>
        </w:rPr>
        <w:t xml:space="preserve"> тыс. рублей.</w:t>
      </w:r>
    </w:p>
    <w:p w:rsidR="006A40D8" w:rsidRPr="00EF0797" w:rsidRDefault="006A40D8" w:rsidP="006A40D8">
      <w:pPr>
        <w:pStyle w:val="ConsPlusNormal"/>
        <w:ind w:right="-344" w:firstLine="600"/>
        <w:jc w:val="both"/>
        <w:rPr>
          <w:rFonts w:ascii="Times New Roman" w:hAnsi="Times New Roman"/>
          <w:sz w:val="28"/>
        </w:rPr>
      </w:pPr>
      <w:r w:rsidRPr="00EF0797">
        <w:rPr>
          <w:rFonts w:ascii="Times New Roman" w:hAnsi="Times New Roman"/>
          <w:sz w:val="28"/>
        </w:rPr>
        <w:t>Налоговые и неналоговые доходы бюджета муниципального района на 202</w:t>
      </w:r>
      <w:r>
        <w:rPr>
          <w:rFonts w:ascii="Times New Roman" w:hAnsi="Times New Roman"/>
          <w:sz w:val="28"/>
        </w:rPr>
        <w:t>6</w:t>
      </w:r>
      <w:r w:rsidRPr="00EF0797">
        <w:rPr>
          <w:rFonts w:ascii="Times New Roman" w:hAnsi="Times New Roman"/>
          <w:sz w:val="28"/>
        </w:rPr>
        <w:t xml:space="preserve"> го</w:t>
      </w:r>
      <w:r>
        <w:rPr>
          <w:rFonts w:ascii="Times New Roman" w:hAnsi="Times New Roman"/>
          <w:sz w:val="28"/>
        </w:rPr>
        <w:t xml:space="preserve">д </w:t>
      </w:r>
      <w:r w:rsidRPr="00EF0797">
        <w:rPr>
          <w:rFonts w:ascii="Times New Roman" w:hAnsi="Times New Roman"/>
          <w:sz w:val="28"/>
        </w:rPr>
        <w:t xml:space="preserve">прогнозируются в объеме </w:t>
      </w:r>
      <w:r>
        <w:rPr>
          <w:rFonts w:ascii="Times New Roman" w:hAnsi="Times New Roman"/>
          <w:sz w:val="28"/>
        </w:rPr>
        <w:t>588358,6</w:t>
      </w:r>
      <w:r w:rsidRPr="00EF0797">
        <w:rPr>
          <w:rFonts w:ascii="Times New Roman" w:hAnsi="Times New Roman"/>
          <w:sz w:val="28"/>
        </w:rPr>
        <w:t xml:space="preserve"> тыс. рублей, в том числе налоговые доходы в сумме  </w:t>
      </w:r>
      <w:r>
        <w:rPr>
          <w:rFonts w:ascii="Times New Roman" w:hAnsi="Times New Roman"/>
          <w:sz w:val="28"/>
        </w:rPr>
        <w:t>465258,6</w:t>
      </w:r>
      <w:r w:rsidRPr="00EF0797">
        <w:rPr>
          <w:rFonts w:ascii="Times New Roman" w:hAnsi="Times New Roman"/>
          <w:sz w:val="28"/>
        </w:rPr>
        <w:t xml:space="preserve">  тыс. рублей, неналоговые доходы –  в сумме  </w:t>
      </w:r>
      <w:r>
        <w:rPr>
          <w:rFonts w:ascii="Times New Roman" w:hAnsi="Times New Roman"/>
          <w:sz w:val="28"/>
        </w:rPr>
        <w:t>123100,0</w:t>
      </w:r>
      <w:r w:rsidRPr="00EF0797">
        <w:rPr>
          <w:rFonts w:ascii="Times New Roman" w:hAnsi="Times New Roman"/>
          <w:sz w:val="28"/>
        </w:rPr>
        <w:t xml:space="preserve">  тыс. рублей.</w:t>
      </w:r>
    </w:p>
    <w:p w:rsidR="006A40D8" w:rsidRDefault="006A40D8" w:rsidP="006A40D8">
      <w:pPr>
        <w:pStyle w:val="ConsPlusTitle"/>
        <w:ind w:right="-344" w:firstLine="600"/>
        <w:jc w:val="both"/>
        <w:outlineLvl w:val="0"/>
        <w:rPr>
          <w:rFonts w:ascii="Times New Roman" w:hAnsi="Times New Roman"/>
          <w:sz w:val="28"/>
        </w:rPr>
      </w:pPr>
    </w:p>
    <w:p w:rsidR="006A40D8" w:rsidRPr="00EF0797" w:rsidRDefault="006A40D8" w:rsidP="006A40D8">
      <w:pPr>
        <w:pStyle w:val="ConsPlusTitle"/>
        <w:ind w:right="-344" w:firstLine="600"/>
        <w:jc w:val="center"/>
        <w:outlineLvl w:val="0"/>
        <w:rPr>
          <w:rFonts w:ascii="Times New Roman" w:hAnsi="Times New Roman"/>
          <w:sz w:val="28"/>
        </w:rPr>
      </w:pPr>
      <w:r w:rsidRPr="00EF0797">
        <w:rPr>
          <w:rFonts w:ascii="Times New Roman" w:hAnsi="Times New Roman"/>
          <w:sz w:val="28"/>
        </w:rPr>
        <w:lastRenderedPageBreak/>
        <w:t>Особенности расчетов поступлений платежей в бюджет  муниципального района  по доходным источникам на 202</w:t>
      </w:r>
      <w:r>
        <w:rPr>
          <w:rFonts w:ascii="Times New Roman" w:hAnsi="Times New Roman"/>
          <w:sz w:val="28"/>
        </w:rPr>
        <w:t>4</w:t>
      </w:r>
      <w:r w:rsidRPr="00EF0797">
        <w:rPr>
          <w:rFonts w:ascii="Times New Roman" w:hAnsi="Times New Roman"/>
          <w:sz w:val="28"/>
        </w:rPr>
        <w:t xml:space="preserve"> год и на плановый период 202</w:t>
      </w:r>
      <w:r>
        <w:rPr>
          <w:rFonts w:ascii="Times New Roman" w:hAnsi="Times New Roman"/>
          <w:sz w:val="28"/>
        </w:rPr>
        <w:t>5</w:t>
      </w:r>
      <w:r w:rsidRPr="00EF0797">
        <w:rPr>
          <w:rFonts w:ascii="Times New Roman" w:hAnsi="Times New Roman"/>
          <w:sz w:val="28"/>
        </w:rPr>
        <w:t xml:space="preserve"> и  202</w:t>
      </w:r>
      <w:r>
        <w:rPr>
          <w:rFonts w:ascii="Times New Roman" w:hAnsi="Times New Roman"/>
          <w:sz w:val="28"/>
        </w:rPr>
        <w:t>6</w:t>
      </w:r>
      <w:r w:rsidRPr="00EF0797">
        <w:rPr>
          <w:rFonts w:ascii="Times New Roman" w:hAnsi="Times New Roman"/>
          <w:sz w:val="28"/>
        </w:rPr>
        <w:t xml:space="preserve"> годов</w:t>
      </w:r>
    </w:p>
    <w:p w:rsidR="006A40D8" w:rsidRPr="00EF0797" w:rsidRDefault="006A40D8" w:rsidP="006A40D8">
      <w:pPr>
        <w:pStyle w:val="ConsPlusNormal"/>
        <w:tabs>
          <w:tab w:val="left" w:pos="0"/>
          <w:tab w:val="left" w:pos="5479"/>
        </w:tabs>
        <w:ind w:right="-344" w:firstLine="600"/>
        <w:jc w:val="both"/>
        <w:rPr>
          <w:rFonts w:ascii="Times New Roman" w:hAnsi="Times New Roman"/>
        </w:rPr>
      </w:pPr>
    </w:p>
    <w:p w:rsidR="006A40D8" w:rsidRDefault="006A40D8" w:rsidP="006A40D8">
      <w:pPr>
        <w:pStyle w:val="af3"/>
        <w:tabs>
          <w:tab w:val="left" w:pos="0"/>
        </w:tabs>
        <w:ind w:right="-344" w:firstLine="600"/>
        <w:jc w:val="both"/>
        <w:rPr>
          <w:b/>
          <w:szCs w:val="28"/>
        </w:rPr>
      </w:pPr>
      <w:r w:rsidRPr="00EF0797">
        <w:rPr>
          <w:b/>
          <w:szCs w:val="28"/>
        </w:rPr>
        <w:t>Налог на доходы физических лиц</w:t>
      </w:r>
    </w:p>
    <w:p w:rsidR="006A40D8" w:rsidRPr="00EF0797" w:rsidRDefault="006A40D8" w:rsidP="006A40D8">
      <w:pPr>
        <w:pStyle w:val="af3"/>
        <w:tabs>
          <w:tab w:val="left" w:pos="0"/>
        </w:tabs>
        <w:ind w:right="-344" w:firstLine="600"/>
        <w:jc w:val="both"/>
        <w:rPr>
          <w:b/>
          <w:szCs w:val="28"/>
        </w:rPr>
      </w:pPr>
    </w:p>
    <w:p w:rsidR="006A40D8" w:rsidRPr="00AC72D1" w:rsidRDefault="006A40D8" w:rsidP="006A40D8">
      <w:pPr>
        <w:pStyle w:val="af3"/>
        <w:tabs>
          <w:tab w:val="left" w:pos="0"/>
        </w:tabs>
        <w:ind w:right="-344" w:firstLine="600"/>
        <w:jc w:val="both"/>
        <w:rPr>
          <w:i w:val="0"/>
          <w:szCs w:val="28"/>
        </w:rPr>
      </w:pPr>
      <w:r w:rsidRPr="00AC72D1">
        <w:rPr>
          <w:i w:val="0"/>
          <w:szCs w:val="28"/>
        </w:rPr>
        <w:t>Прогноз поступлений по налогу на доходы физических лиц в бюджет района составляет:</w:t>
      </w:r>
    </w:p>
    <w:p w:rsidR="006A40D8" w:rsidRPr="00AC72D1" w:rsidRDefault="006A40D8" w:rsidP="006A40D8">
      <w:pPr>
        <w:pStyle w:val="af3"/>
        <w:tabs>
          <w:tab w:val="left" w:pos="0"/>
        </w:tabs>
        <w:ind w:right="-344" w:firstLine="600"/>
        <w:jc w:val="both"/>
        <w:rPr>
          <w:i w:val="0"/>
          <w:szCs w:val="28"/>
        </w:rPr>
      </w:pPr>
      <w:r w:rsidRPr="00AC72D1">
        <w:rPr>
          <w:i w:val="0"/>
          <w:szCs w:val="28"/>
        </w:rPr>
        <w:t xml:space="preserve">на 2024 год – </w:t>
      </w:r>
      <w:r>
        <w:rPr>
          <w:i w:val="0"/>
          <w:szCs w:val="28"/>
          <w:lang w:val="ru-RU"/>
        </w:rPr>
        <w:t>254900</w:t>
      </w:r>
      <w:r w:rsidRPr="00AC72D1">
        <w:rPr>
          <w:i w:val="0"/>
          <w:szCs w:val="28"/>
        </w:rPr>
        <w:t xml:space="preserve"> тыс. рублей</w:t>
      </w:r>
      <w:r>
        <w:rPr>
          <w:i w:val="0"/>
          <w:szCs w:val="28"/>
          <w:lang w:val="ru-RU"/>
        </w:rPr>
        <w:t>,</w:t>
      </w:r>
    </w:p>
    <w:p w:rsidR="006A40D8" w:rsidRPr="00AC72D1" w:rsidRDefault="006A40D8" w:rsidP="006A40D8">
      <w:pPr>
        <w:pStyle w:val="af3"/>
        <w:tabs>
          <w:tab w:val="left" w:pos="0"/>
        </w:tabs>
        <w:ind w:right="-344" w:firstLine="600"/>
        <w:jc w:val="both"/>
        <w:rPr>
          <w:i w:val="0"/>
          <w:szCs w:val="28"/>
        </w:rPr>
      </w:pPr>
      <w:r w:rsidRPr="00AC72D1">
        <w:rPr>
          <w:i w:val="0"/>
          <w:szCs w:val="28"/>
        </w:rPr>
        <w:t xml:space="preserve">на 2025 год – </w:t>
      </w:r>
      <w:r>
        <w:rPr>
          <w:i w:val="0"/>
          <w:szCs w:val="28"/>
          <w:lang w:val="ru-RU"/>
        </w:rPr>
        <w:t>272300,0</w:t>
      </w:r>
      <w:r w:rsidRPr="00AC72D1">
        <w:rPr>
          <w:i w:val="0"/>
          <w:szCs w:val="28"/>
        </w:rPr>
        <w:t xml:space="preserve"> тыс. рублей с ростом 6,8 %, </w:t>
      </w:r>
    </w:p>
    <w:p w:rsidR="006A40D8" w:rsidRPr="00AC72D1" w:rsidRDefault="006A40D8" w:rsidP="006A40D8">
      <w:pPr>
        <w:pStyle w:val="af3"/>
        <w:tabs>
          <w:tab w:val="left" w:pos="0"/>
        </w:tabs>
        <w:ind w:right="-344" w:firstLine="600"/>
        <w:jc w:val="both"/>
        <w:rPr>
          <w:i w:val="0"/>
          <w:szCs w:val="28"/>
        </w:rPr>
      </w:pPr>
      <w:r w:rsidRPr="00AC72D1">
        <w:rPr>
          <w:i w:val="0"/>
          <w:szCs w:val="28"/>
        </w:rPr>
        <w:t xml:space="preserve">на 2026 год – </w:t>
      </w:r>
      <w:r>
        <w:rPr>
          <w:i w:val="0"/>
          <w:szCs w:val="28"/>
          <w:lang w:val="ru-RU"/>
        </w:rPr>
        <w:t>289</w:t>
      </w:r>
      <w:r w:rsidRPr="00AC72D1">
        <w:rPr>
          <w:i w:val="0"/>
          <w:szCs w:val="28"/>
        </w:rPr>
        <w:t>000 тыс. рублей  с ростом  6,1 %.</w:t>
      </w:r>
    </w:p>
    <w:p w:rsidR="006A40D8" w:rsidRPr="00AC72D1" w:rsidRDefault="006A40D8" w:rsidP="006A40D8">
      <w:pPr>
        <w:pStyle w:val="af3"/>
        <w:tabs>
          <w:tab w:val="left" w:pos="0"/>
        </w:tabs>
        <w:ind w:right="-344" w:firstLine="600"/>
        <w:jc w:val="both"/>
        <w:rPr>
          <w:i w:val="0"/>
          <w:szCs w:val="28"/>
        </w:rPr>
      </w:pPr>
      <w:r w:rsidRPr="00AC72D1">
        <w:rPr>
          <w:i w:val="0"/>
          <w:szCs w:val="28"/>
        </w:rPr>
        <w:t>Расчет налога на доходы физических лиц на 2024 – 2026 гг. основывается на прогнозе ожидаемых поступле</w:t>
      </w:r>
      <w:r>
        <w:rPr>
          <w:i w:val="0"/>
          <w:szCs w:val="28"/>
        </w:rPr>
        <w:t>ний налога в 2023 году, а также</w:t>
      </w:r>
      <w:r w:rsidRPr="00AC72D1">
        <w:rPr>
          <w:i w:val="0"/>
          <w:szCs w:val="28"/>
        </w:rPr>
        <w:t xml:space="preserve"> данных, предоставленных  Министерством экономического развития РСО – Алания по  темпам  роста  заработной платы; отчётных данных по формам № 7-НДФЛ «Отчёт о налоговой базе и структуре начислений по расчету сумм налога на доходы физических лиц, исчисленных и удержанных налоговым агентом», № 1-ДДК «Отчет о декларировании доходов физическими лицами», № 1-НМ «Отчет о начислении и поступлении налогов, сборов и иных обязательных платежей в бюджетную систему Российской Федерации» с учётом сложившейся динамики поступлений за предыдущие периоды; ожидаемом увеличении суммы имущественных и социальных налоговых вычетов, предусмотренных главой 23 НК РФ; потерь  бюджета  в связи с неуплатой налога по организациям-банкротам, плательщикам, по снятым с налогового учета или находящимся  на стадии ликвидации; прочих поступлениях НДФЛ.</w:t>
      </w:r>
    </w:p>
    <w:p w:rsidR="006A40D8" w:rsidRPr="00AC72D1" w:rsidRDefault="006A40D8" w:rsidP="006A40D8">
      <w:pPr>
        <w:pStyle w:val="af3"/>
        <w:tabs>
          <w:tab w:val="left" w:pos="0"/>
        </w:tabs>
        <w:ind w:right="-344" w:firstLine="600"/>
        <w:jc w:val="both"/>
        <w:rPr>
          <w:i w:val="0"/>
          <w:szCs w:val="28"/>
        </w:rPr>
      </w:pPr>
      <w:r w:rsidRPr="00AC72D1">
        <w:rPr>
          <w:i w:val="0"/>
          <w:szCs w:val="28"/>
        </w:rPr>
        <w:t xml:space="preserve">При прогнозировании налога на 2024 – 2026 гг. учтено погашение задолженности по налогу в соответствии с пунктом 1.2.1 мероприятий по повышению уровня собираемости налогов и сборов, сокращению задолженности в бюджет РСО – Алания, предусмотренных Программой оздоровления государственных финансов Республики Северная Осетия – Алания на 2016 – 2024 годы. </w:t>
      </w:r>
    </w:p>
    <w:p w:rsidR="006A40D8" w:rsidRDefault="006A40D8" w:rsidP="006A40D8">
      <w:pPr>
        <w:pStyle w:val="af3"/>
        <w:tabs>
          <w:tab w:val="left" w:pos="0"/>
        </w:tabs>
        <w:ind w:right="-344" w:firstLine="600"/>
        <w:jc w:val="both"/>
        <w:rPr>
          <w:i w:val="0"/>
          <w:szCs w:val="28"/>
        </w:rPr>
      </w:pPr>
    </w:p>
    <w:p w:rsidR="006A40D8" w:rsidRPr="00EF0797" w:rsidRDefault="006A40D8" w:rsidP="006A40D8">
      <w:pPr>
        <w:pStyle w:val="ConsPlusTitle"/>
        <w:tabs>
          <w:tab w:val="left" w:pos="0"/>
        </w:tabs>
        <w:ind w:right="-344" w:firstLine="600"/>
        <w:jc w:val="both"/>
        <w:rPr>
          <w:rFonts w:ascii="Times New Roman" w:hAnsi="Times New Roman"/>
          <w:i/>
          <w:sz w:val="28"/>
          <w:szCs w:val="28"/>
        </w:rPr>
      </w:pPr>
      <w:r w:rsidRPr="00EF0797">
        <w:rPr>
          <w:rFonts w:ascii="Times New Roman" w:hAnsi="Times New Roman"/>
          <w:i/>
          <w:sz w:val="28"/>
          <w:szCs w:val="28"/>
        </w:rPr>
        <w:t>Акцизы по подакцизным товарам (продукции), производимым</w:t>
      </w:r>
    </w:p>
    <w:p w:rsidR="006A40D8" w:rsidRPr="00EF0797" w:rsidRDefault="006A40D8" w:rsidP="006A40D8">
      <w:pPr>
        <w:pStyle w:val="ConsPlusTitle"/>
        <w:tabs>
          <w:tab w:val="left" w:pos="0"/>
        </w:tabs>
        <w:ind w:right="-344" w:firstLine="600"/>
        <w:jc w:val="both"/>
        <w:rPr>
          <w:rFonts w:ascii="Times New Roman" w:hAnsi="Times New Roman"/>
          <w:i/>
          <w:sz w:val="28"/>
          <w:szCs w:val="28"/>
        </w:rPr>
      </w:pPr>
      <w:r w:rsidRPr="00EF0797">
        <w:rPr>
          <w:rFonts w:ascii="Times New Roman" w:hAnsi="Times New Roman"/>
          <w:i/>
          <w:sz w:val="28"/>
          <w:szCs w:val="28"/>
        </w:rPr>
        <w:t>на территории Российской Федерации</w:t>
      </w:r>
    </w:p>
    <w:p w:rsidR="006A40D8" w:rsidRPr="00EF0797" w:rsidRDefault="006A40D8" w:rsidP="006A40D8">
      <w:pPr>
        <w:pStyle w:val="ConsPlusTitle"/>
        <w:tabs>
          <w:tab w:val="left" w:pos="0"/>
        </w:tabs>
        <w:ind w:right="-344" w:firstLine="600"/>
        <w:jc w:val="both"/>
        <w:rPr>
          <w:rFonts w:ascii="Times New Roman" w:hAnsi="Times New Roman"/>
          <w:i/>
          <w:sz w:val="28"/>
          <w:szCs w:val="28"/>
        </w:rPr>
      </w:pPr>
    </w:p>
    <w:p w:rsidR="006A40D8" w:rsidRPr="00EF0797" w:rsidRDefault="006A40D8" w:rsidP="006A40D8">
      <w:pPr>
        <w:pStyle w:val="ConsPlusNormal"/>
        <w:ind w:right="-344" w:firstLine="600"/>
        <w:jc w:val="both"/>
        <w:rPr>
          <w:rFonts w:ascii="Times New Roman" w:hAnsi="Times New Roman"/>
          <w:sz w:val="28"/>
          <w:szCs w:val="28"/>
        </w:rPr>
      </w:pPr>
      <w:r w:rsidRPr="00EF0797">
        <w:rPr>
          <w:rFonts w:ascii="Times New Roman" w:hAnsi="Times New Roman"/>
          <w:sz w:val="28"/>
          <w:szCs w:val="28"/>
        </w:rPr>
        <w:t>Прогноз поступления акцизов на 202</w:t>
      </w:r>
      <w:r>
        <w:rPr>
          <w:rFonts w:ascii="Times New Roman" w:hAnsi="Times New Roman"/>
          <w:sz w:val="28"/>
          <w:szCs w:val="28"/>
        </w:rPr>
        <w:t>4</w:t>
      </w:r>
      <w:r w:rsidRPr="00EF0797">
        <w:rPr>
          <w:rFonts w:ascii="Times New Roman" w:hAnsi="Times New Roman"/>
          <w:sz w:val="28"/>
          <w:szCs w:val="28"/>
        </w:rPr>
        <w:t xml:space="preserve"> год рассчитан исходя из прогнозируемых объемов реализации подакцизных товаров, ставок акцизов, установленных в главе 22 «Акцизы» Налогового кодекса Российской Федерации, с учетом их ежегодной индексации.</w:t>
      </w:r>
    </w:p>
    <w:p w:rsidR="006A40D8" w:rsidRDefault="006A40D8" w:rsidP="006A40D8">
      <w:pPr>
        <w:pStyle w:val="ConsPlusNormal"/>
        <w:ind w:right="-344" w:firstLine="600"/>
        <w:jc w:val="both"/>
        <w:rPr>
          <w:rFonts w:ascii="Times New Roman" w:hAnsi="Times New Roman"/>
          <w:sz w:val="28"/>
          <w:szCs w:val="28"/>
        </w:rPr>
      </w:pPr>
      <w:r w:rsidRPr="00EF0797">
        <w:rPr>
          <w:rFonts w:ascii="Times New Roman" w:hAnsi="Times New Roman"/>
          <w:sz w:val="28"/>
          <w:szCs w:val="28"/>
        </w:rPr>
        <w:t>В прогнозных расчетах на 202</w:t>
      </w:r>
      <w:r>
        <w:rPr>
          <w:rFonts w:ascii="Times New Roman" w:hAnsi="Times New Roman"/>
          <w:sz w:val="28"/>
          <w:szCs w:val="28"/>
        </w:rPr>
        <w:t xml:space="preserve">4 год предусмотрено поступление </w:t>
      </w:r>
      <w:r w:rsidRPr="00EF0797">
        <w:rPr>
          <w:rFonts w:ascii="Times New Roman" w:hAnsi="Times New Roman"/>
          <w:sz w:val="28"/>
          <w:szCs w:val="28"/>
        </w:rPr>
        <w:t xml:space="preserve">от уплаты акцизов на нефтепродукты, подлежащие распределению в бюджет муниципального района </w:t>
      </w:r>
      <w:r>
        <w:rPr>
          <w:rFonts w:ascii="Times New Roman" w:hAnsi="Times New Roman"/>
          <w:sz w:val="28"/>
          <w:szCs w:val="28"/>
        </w:rPr>
        <w:t>в сумме 30688,6 тыс</w:t>
      </w:r>
      <w:proofErr w:type="gramStart"/>
      <w:r>
        <w:rPr>
          <w:rFonts w:ascii="Times New Roman" w:hAnsi="Times New Roman"/>
          <w:sz w:val="28"/>
          <w:szCs w:val="28"/>
        </w:rPr>
        <w:t>.р</w:t>
      </w:r>
      <w:proofErr w:type="gramEnd"/>
      <w:r>
        <w:rPr>
          <w:rFonts w:ascii="Times New Roman" w:hAnsi="Times New Roman"/>
          <w:sz w:val="28"/>
          <w:szCs w:val="28"/>
        </w:rPr>
        <w:t xml:space="preserve">ублей или5,6% в </w:t>
      </w:r>
      <w:r w:rsidRPr="005B79AD">
        <w:rPr>
          <w:rFonts w:ascii="Times New Roman" w:hAnsi="Times New Roman"/>
          <w:sz w:val="28"/>
          <w:szCs w:val="28"/>
        </w:rPr>
        <w:t xml:space="preserve"> структуре прогноза налоговых и неналоговых доходов бюджета муниципального района</w:t>
      </w:r>
      <w:r w:rsidRPr="005B79AD">
        <w:rPr>
          <w:rFonts w:ascii="Times New Roman" w:hAnsi="Times New Roman"/>
        </w:rPr>
        <w:t>.</w:t>
      </w:r>
      <w:r w:rsidRPr="005B79AD">
        <w:rPr>
          <w:rFonts w:ascii="Times New Roman" w:hAnsi="Times New Roman"/>
          <w:sz w:val="28"/>
          <w:szCs w:val="28"/>
        </w:rPr>
        <w:t>;</w:t>
      </w:r>
      <w:r>
        <w:rPr>
          <w:rFonts w:ascii="Times New Roman" w:hAnsi="Times New Roman"/>
          <w:sz w:val="28"/>
          <w:szCs w:val="28"/>
        </w:rPr>
        <w:t xml:space="preserve"> на 2025 год в сумме -31915,1 тыс.руб., на 2026 год -33508,6 тыс.рублей.</w:t>
      </w:r>
    </w:p>
    <w:p w:rsidR="006A40D8" w:rsidRDefault="006A40D8" w:rsidP="006A40D8">
      <w:pPr>
        <w:pStyle w:val="7"/>
        <w:tabs>
          <w:tab w:val="left" w:pos="0"/>
        </w:tabs>
        <w:ind w:right="-344" w:firstLine="600"/>
        <w:jc w:val="both"/>
        <w:rPr>
          <w:i/>
          <w:szCs w:val="28"/>
        </w:rPr>
      </w:pPr>
      <w:r w:rsidRPr="00EF0797">
        <w:rPr>
          <w:i/>
          <w:szCs w:val="28"/>
        </w:rPr>
        <w:lastRenderedPageBreak/>
        <w:t>Налоги на совокупный доход</w:t>
      </w:r>
    </w:p>
    <w:p w:rsidR="006A40D8" w:rsidRPr="00572BAF" w:rsidRDefault="006A40D8" w:rsidP="006A40D8">
      <w:pPr>
        <w:spacing w:line="240" w:lineRule="auto"/>
        <w:jc w:val="both"/>
        <w:rPr>
          <w:lang/>
        </w:rPr>
      </w:pPr>
    </w:p>
    <w:p w:rsidR="006A40D8" w:rsidRDefault="006A40D8" w:rsidP="006A40D8">
      <w:pPr>
        <w:pStyle w:val="24"/>
        <w:ind w:right="-344" w:firstLine="600"/>
      </w:pPr>
      <w:r w:rsidRPr="00EF0797">
        <w:rPr>
          <w:snapToGrid w:val="0"/>
          <w:szCs w:val="28"/>
        </w:rPr>
        <w:t xml:space="preserve">В налогах на совокупный доход </w:t>
      </w:r>
      <w:r>
        <w:rPr>
          <w:snapToGrid w:val="0"/>
          <w:szCs w:val="28"/>
        </w:rPr>
        <w:t xml:space="preserve">основная доля 91% приходится на </w:t>
      </w:r>
      <w:r w:rsidRPr="00EF0797">
        <w:t>налог, взимаем</w:t>
      </w:r>
      <w:r>
        <w:t>ый</w:t>
      </w:r>
      <w:r w:rsidRPr="00EF0797">
        <w:t xml:space="preserve"> в связи с применением упрощенной системы налогообложения. </w:t>
      </w:r>
    </w:p>
    <w:p w:rsidR="006A40D8" w:rsidRDefault="006A40D8" w:rsidP="006A40D8">
      <w:pPr>
        <w:pStyle w:val="24"/>
        <w:ind w:right="-344" w:firstLine="600"/>
        <w:rPr>
          <w:snapToGrid w:val="0"/>
          <w:szCs w:val="28"/>
        </w:rPr>
      </w:pPr>
      <w:r w:rsidRPr="00077EBE">
        <w:rPr>
          <w:snapToGrid w:val="0"/>
          <w:szCs w:val="28"/>
        </w:rPr>
        <w:t xml:space="preserve">Расчёт прогноза УСН произведён исходя из действующего законодательства о налогах и сборах. </w:t>
      </w:r>
    </w:p>
    <w:p w:rsidR="006A40D8" w:rsidRDefault="006A40D8" w:rsidP="006A40D8">
      <w:pPr>
        <w:pStyle w:val="24"/>
        <w:ind w:right="-344" w:firstLine="600"/>
        <w:rPr>
          <w:snapToGrid w:val="0"/>
          <w:szCs w:val="28"/>
        </w:rPr>
      </w:pPr>
      <w:r w:rsidRPr="00077EBE">
        <w:rPr>
          <w:snapToGrid w:val="0"/>
          <w:szCs w:val="28"/>
        </w:rPr>
        <w:t>Расчёт поступлений УСН рассчитан исходя из отчётных данных по форме   № 5-УСН «Отчёт о налоговой базе и структуре начислений по налогу, уплачиваемому в связи с применением упрощенной системы налогообложения» с учётом сложившейся динамики поступлений за предыдущие периоды.</w:t>
      </w:r>
    </w:p>
    <w:p w:rsidR="006A40D8" w:rsidRPr="00077EBE" w:rsidRDefault="006A40D8" w:rsidP="006A40D8">
      <w:pPr>
        <w:pStyle w:val="24"/>
        <w:ind w:right="-344" w:firstLine="600"/>
        <w:rPr>
          <w:snapToGrid w:val="0"/>
          <w:szCs w:val="28"/>
        </w:rPr>
      </w:pPr>
      <w:r w:rsidRPr="00077EBE">
        <w:rPr>
          <w:snapToGrid w:val="0"/>
          <w:szCs w:val="28"/>
        </w:rPr>
        <w:t>Прогноз поступлений налога, взимаемого в связи с применением упрощенной системы налогообложения, в бюджет Пригородного района составляет:</w:t>
      </w:r>
    </w:p>
    <w:p w:rsidR="006A40D8" w:rsidRPr="00077EBE" w:rsidRDefault="006A40D8" w:rsidP="006A40D8">
      <w:pPr>
        <w:pStyle w:val="5"/>
        <w:tabs>
          <w:tab w:val="left" w:pos="0"/>
        </w:tabs>
        <w:ind w:right="-344" w:firstLine="600"/>
        <w:rPr>
          <w:snapToGrid w:val="0"/>
          <w:szCs w:val="28"/>
        </w:rPr>
      </w:pPr>
      <w:r w:rsidRPr="00077EBE">
        <w:rPr>
          <w:snapToGrid w:val="0"/>
          <w:szCs w:val="28"/>
        </w:rPr>
        <w:t>на 2024 год –</w:t>
      </w:r>
      <w:r>
        <w:rPr>
          <w:snapToGrid w:val="0"/>
          <w:szCs w:val="28"/>
        </w:rPr>
        <w:t>79500</w:t>
      </w:r>
      <w:r w:rsidRPr="00077EBE">
        <w:rPr>
          <w:snapToGrid w:val="0"/>
          <w:szCs w:val="28"/>
        </w:rPr>
        <w:t xml:space="preserve"> тыс. рублей </w:t>
      </w:r>
    </w:p>
    <w:p w:rsidR="006A40D8" w:rsidRPr="00077EBE" w:rsidRDefault="006A40D8" w:rsidP="006A40D8">
      <w:pPr>
        <w:pStyle w:val="5"/>
        <w:tabs>
          <w:tab w:val="left" w:pos="0"/>
        </w:tabs>
        <w:ind w:right="-344" w:firstLine="600"/>
        <w:rPr>
          <w:snapToGrid w:val="0"/>
          <w:szCs w:val="28"/>
        </w:rPr>
      </w:pPr>
      <w:r w:rsidRPr="00077EBE">
        <w:rPr>
          <w:snapToGrid w:val="0"/>
          <w:szCs w:val="28"/>
        </w:rPr>
        <w:t>на 2025 год –</w:t>
      </w:r>
      <w:r>
        <w:rPr>
          <w:snapToGrid w:val="0"/>
          <w:szCs w:val="28"/>
        </w:rPr>
        <w:t>80770,0 тыс.</w:t>
      </w:r>
      <w:r w:rsidRPr="00077EBE">
        <w:rPr>
          <w:snapToGrid w:val="0"/>
          <w:szCs w:val="28"/>
        </w:rPr>
        <w:t xml:space="preserve"> рублей с ростом 1</w:t>
      </w:r>
      <w:r>
        <w:rPr>
          <w:snapToGrid w:val="0"/>
          <w:szCs w:val="28"/>
        </w:rPr>
        <w:t>,</w:t>
      </w:r>
      <w:r w:rsidRPr="00077EBE">
        <w:rPr>
          <w:snapToGrid w:val="0"/>
          <w:szCs w:val="28"/>
        </w:rPr>
        <w:t>6 %,</w:t>
      </w:r>
    </w:p>
    <w:p w:rsidR="006A40D8" w:rsidRDefault="006A40D8" w:rsidP="006A40D8">
      <w:pPr>
        <w:pStyle w:val="5"/>
        <w:tabs>
          <w:tab w:val="left" w:pos="0"/>
        </w:tabs>
        <w:ind w:right="-344" w:firstLine="600"/>
        <w:rPr>
          <w:snapToGrid w:val="0"/>
          <w:szCs w:val="28"/>
        </w:rPr>
      </w:pPr>
      <w:r w:rsidRPr="00077EBE">
        <w:rPr>
          <w:snapToGrid w:val="0"/>
          <w:szCs w:val="28"/>
        </w:rPr>
        <w:t>на 2025 год –</w:t>
      </w:r>
      <w:r>
        <w:rPr>
          <w:snapToGrid w:val="0"/>
          <w:szCs w:val="28"/>
        </w:rPr>
        <w:t>82030,0</w:t>
      </w:r>
      <w:r w:rsidRPr="00077EBE">
        <w:rPr>
          <w:snapToGrid w:val="0"/>
          <w:szCs w:val="28"/>
        </w:rPr>
        <w:t xml:space="preserve"> тыс. рублей с ростом 1,6 %.</w:t>
      </w:r>
    </w:p>
    <w:p w:rsidR="006A40D8" w:rsidRPr="002F334C" w:rsidRDefault="006A40D8" w:rsidP="006A40D8">
      <w:pPr>
        <w:pStyle w:val="5"/>
        <w:tabs>
          <w:tab w:val="left" w:pos="0"/>
        </w:tabs>
        <w:ind w:right="-344" w:firstLine="600"/>
        <w:rPr>
          <w:snapToGrid w:val="0"/>
          <w:szCs w:val="28"/>
        </w:rPr>
      </w:pPr>
      <w:r w:rsidRPr="002F334C">
        <w:rPr>
          <w:snapToGrid w:val="0"/>
          <w:szCs w:val="28"/>
        </w:rPr>
        <w:t>Расчёт прогноза налога, взимаемого в связи с применением патентной системы налогообложения, произведён исходя из действующего закон</w:t>
      </w:r>
      <w:r>
        <w:rPr>
          <w:snapToGrid w:val="0"/>
          <w:szCs w:val="28"/>
        </w:rPr>
        <w:t>одательства о налогах и сборах и составляет на 2024 год- 5240,0 тыс</w:t>
      </w:r>
      <w:proofErr w:type="gramStart"/>
      <w:r>
        <w:rPr>
          <w:snapToGrid w:val="0"/>
          <w:szCs w:val="28"/>
        </w:rPr>
        <w:t>.р</w:t>
      </w:r>
      <w:proofErr w:type="gramEnd"/>
      <w:r>
        <w:rPr>
          <w:snapToGrid w:val="0"/>
          <w:szCs w:val="28"/>
        </w:rPr>
        <w:t>уб., на 2025 год -5380 тыс.руб., на 2026 год-5500 тыс.рублей.</w:t>
      </w:r>
    </w:p>
    <w:p w:rsidR="006A40D8" w:rsidRDefault="006A40D8" w:rsidP="006A40D8">
      <w:pPr>
        <w:pStyle w:val="5"/>
        <w:tabs>
          <w:tab w:val="left" w:pos="0"/>
        </w:tabs>
        <w:ind w:right="-344" w:firstLine="600"/>
        <w:rPr>
          <w:snapToGrid w:val="0"/>
          <w:szCs w:val="28"/>
        </w:rPr>
      </w:pPr>
      <w:r w:rsidRPr="002F334C">
        <w:rPr>
          <w:snapToGrid w:val="0"/>
          <w:szCs w:val="28"/>
        </w:rPr>
        <w:t>Расчёт поступлений налога основывается на прогнозе валового регионального продукта, разработанного Минэкономразвития РСО – Алания, а также исходя из отчётных данных по форме № 1-Патент «Отчёт о количестве индивидуальных предпринимателей, применяющих патентную систему налогообложения, и выданных патентов на право применения патентной системы налогообложения в разрезе видов пр</w:t>
      </w:r>
      <w:r>
        <w:rPr>
          <w:snapToGrid w:val="0"/>
          <w:szCs w:val="28"/>
        </w:rPr>
        <w:t>едпринимательской деятельности».</w:t>
      </w:r>
    </w:p>
    <w:p w:rsidR="006A40D8" w:rsidRPr="00E17CF9" w:rsidRDefault="006A40D8" w:rsidP="006A40D8">
      <w:pPr>
        <w:spacing w:line="240" w:lineRule="auto"/>
        <w:jc w:val="both"/>
      </w:pPr>
    </w:p>
    <w:p w:rsidR="006A40D8" w:rsidRDefault="006A40D8" w:rsidP="006A40D8">
      <w:pPr>
        <w:pStyle w:val="5"/>
        <w:tabs>
          <w:tab w:val="left" w:pos="0"/>
        </w:tabs>
        <w:ind w:right="-344" w:firstLine="600"/>
        <w:rPr>
          <w:b/>
          <w:i/>
          <w:szCs w:val="28"/>
        </w:rPr>
      </w:pPr>
      <w:r w:rsidRPr="00EF0797">
        <w:rPr>
          <w:b/>
          <w:i/>
          <w:szCs w:val="28"/>
        </w:rPr>
        <w:t>Налоги на имущество</w:t>
      </w:r>
    </w:p>
    <w:p w:rsidR="006A40D8" w:rsidRPr="00572BAF" w:rsidRDefault="006A40D8" w:rsidP="006A40D8">
      <w:pPr>
        <w:spacing w:line="240" w:lineRule="auto"/>
        <w:jc w:val="both"/>
        <w:rPr>
          <w:lang/>
        </w:rPr>
      </w:pPr>
    </w:p>
    <w:p w:rsidR="006A40D8" w:rsidRDefault="006A40D8" w:rsidP="006A40D8">
      <w:pPr>
        <w:spacing w:line="240" w:lineRule="auto"/>
        <w:ind w:right="-346" w:firstLine="601"/>
        <w:contextualSpacing/>
        <w:jc w:val="both"/>
        <w:rPr>
          <w:rFonts w:ascii="Times New Roman" w:hAnsi="Times New Roman"/>
          <w:snapToGrid w:val="0"/>
          <w:sz w:val="28"/>
          <w:szCs w:val="28"/>
        </w:rPr>
      </w:pPr>
      <w:r w:rsidRPr="00EF0797">
        <w:rPr>
          <w:rFonts w:ascii="Times New Roman" w:hAnsi="Times New Roman"/>
          <w:snapToGrid w:val="0"/>
          <w:sz w:val="28"/>
          <w:szCs w:val="28"/>
        </w:rPr>
        <w:t>В налогах на имущество учтены поступления доходов от уплаты налога на имущество организаций и земельного налога</w:t>
      </w:r>
      <w:r>
        <w:rPr>
          <w:rFonts w:ascii="Times New Roman" w:hAnsi="Times New Roman"/>
          <w:snapToGrid w:val="0"/>
          <w:sz w:val="28"/>
          <w:szCs w:val="28"/>
        </w:rPr>
        <w:t xml:space="preserve"> юрлиц</w:t>
      </w:r>
      <w:r w:rsidRPr="00EF0797">
        <w:rPr>
          <w:rFonts w:ascii="Times New Roman" w:hAnsi="Times New Roman"/>
          <w:snapToGrid w:val="0"/>
          <w:sz w:val="28"/>
          <w:szCs w:val="28"/>
        </w:rPr>
        <w:t xml:space="preserve">. </w:t>
      </w:r>
    </w:p>
    <w:p w:rsidR="006A40D8" w:rsidRPr="00D10BE1" w:rsidRDefault="006A40D8" w:rsidP="006A40D8">
      <w:pPr>
        <w:spacing w:line="240" w:lineRule="auto"/>
        <w:ind w:right="-346" w:firstLine="601"/>
        <w:contextualSpacing/>
        <w:jc w:val="both"/>
        <w:rPr>
          <w:rFonts w:ascii="Times New Roman" w:hAnsi="Times New Roman"/>
          <w:snapToGrid w:val="0"/>
          <w:sz w:val="28"/>
          <w:szCs w:val="28"/>
        </w:rPr>
      </w:pPr>
      <w:r w:rsidRPr="00D10BE1">
        <w:rPr>
          <w:rFonts w:ascii="Times New Roman" w:hAnsi="Times New Roman"/>
          <w:snapToGrid w:val="0"/>
          <w:sz w:val="28"/>
          <w:szCs w:val="28"/>
        </w:rPr>
        <w:t>Прогноз поступлений по налогу на имущество организаций в бюджет  Пригородного</w:t>
      </w:r>
      <w:r>
        <w:rPr>
          <w:rFonts w:ascii="Times New Roman" w:hAnsi="Times New Roman"/>
          <w:snapToGrid w:val="0"/>
          <w:sz w:val="28"/>
          <w:szCs w:val="28"/>
        </w:rPr>
        <w:t xml:space="preserve">муниципального </w:t>
      </w:r>
      <w:r w:rsidRPr="00D10BE1">
        <w:rPr>
          <w:rFonts w:ascii="Times New Roman" w:hAnsi="Times New Roman"/>
          <w:snapToGrid w:val="0"/>
          <w:sz w:val="28"/>
          <w:szCs w:val="28"/>
        </w:rPr>
        <w:t>района составил:</w:t>
      </w:r>
    </w:p>
    <w:p w:rsidR="006A40D8" w:rsidRPr="00D10BE1" w:rsidRDefault="006A40D8" w:rsidP="006A40D8">
      <w:pPr>
        <w:spacing w:line="240" w:lineRule="auto"/>
        <w:ind w:right="-346" w:firstLine="601"/>
        <w:contextualSpacing/>
        <w:jc w:val="both"/>
        <w:rPr>
          <w:rFonts w:ascii="Times New Roman" w:hAnsi="Times New Roman"/>
          <w:snapToGrid w:val="0"/>
          <w:sz w:val="28"/>
          <w:szCs w:val="28"/>
        </w:rPr>
      </w:pPr>
      <w:r w:rsidRPr="00D10BE1">
        <w:rPr>
          <w:rFonts w:ascii="Times New Roman" w:hAnsi="Times New Roman"/>
          <w:snapToGrid w:val="0"/>
          <w:sz w:val="28"/>
          <w:szCs w:val="28"/>
        </w:rPr>
        <w:t>на 2024 год – 22 900 тыс. рублей, что составляет 111,7 % к ожидаемой оценке 2023 года,</w:t>
      </w:r>
    </w:p>
    <w:p w:rsidR="006A40D8" w:rsidRPr="00D10BE1" w:rsidRDefault="006A40D8" w:rsidP="006A40D8">
      <w:pPr>
        <w:spacing w:line="240" w:lineRule="auto"/>
        <w:ind w:right="-346" w:firstLine="601"/>
        <w:contextualSpacing/>
        <w:jc w:val="both"/>
        <w:rPr>
          <w:rFonts w:ascii="Times New Roman" w:hAnsi="Times New Roman"/>
          <w:snapToGrid w:val="0"/>
          <w:sz w:val="28"/>
          <w:szCs w:val="28"/>
        </w:rPr>
      </w:pPr>
      <w:r w:rsidRPr="00D10BE1">
        <w:rPr>
          <w:rFonts w:ascii="Times New Roman" w:hAnsi="Times New Roman"/>
          <w:snapToGrid w:val="0"/>
          <w:sz w:val="28"/>
          <w:szCs w:val="28"/>
        </w:rPr>
        <w:t>на 2025 год – 24 000 тыс. рублей с ростом 4,8 %,</w:t>
      </w:r>
    </w:p>
    <w:p w:rsidR="006A40D8" w:rsidRDefault="006A40D8" w:rsidP="006A40D8">
      <w:pPr>
        <w:spacing w:line="240" w:lineRule="auto"/>
        <w:ind w:right="-346" w:firstLine="601"/>
        <w:contextualSpacing/>
        <w:jc w:val="both"/>
        <w:rPr>
          <w:rFonts w:ascii="Times New Roman" w:hAnsi="Times New Roman"/>
          <w:snapToGrid w:val="0"/>
          <w:sz w:val="28"/>
          <w:szCs w:val="28"/>
        </w:rPr>
      </w:pPr>
      <w:r w:rsidRPr="00D10BE1">
        <w:rPr>
          <w:rFonts w:ascii="Times New Roman" w:hAnsi="Times New Roman"/>
          <w:snapToGrid w:val="0"/>
          <w:sz w:val="28"/>
          <w:szCs w:val="28"/>
        </w:rPr>
        <w:t>на 2026 год – 26 000 тыс. рублей с ростом 8,3 %.</w:t>
      </w:r>
    </w:p>
    <w:p w:rsidR="006A40D8" w:rsidRDefault="006A40D8" w:rsidP="006A40D8">
      <w:pPr>
        <w:spacing w:line="240" w:lineRule="auto"/>
        <w:ind w:right="-346" w:firstLine="601"/>
        <w:contextualSpacing/>
        <w:jc w:val="both"/>
        <w:rPr>
          <w:rFonts w:ascii="Times New Roman" w:hAnsi="Times New Roman"/>
          <w:snapToGrid w:val="0"/>
          <w:sz w:val="28"/>
          <w:szCs w:val="28"/>
        </w:rPr>
      </w:pPr>
      <w:r w:rsidRPr="0000651B">
        <w:rPr>
          <w:rFonts w:ascii="Times New Roman" w:hAnsi="Times New Roman"/>
          <w:snapToGrid w:val="0"/>
          <w:sz w:val="28"/>
          <w:szCs w:val="28"/>
        </w:rPr>
        <w:t>Расчет прогноза поступлений налога на имущество организаций на 2024-2026 годы произведен на основании данных отчета о налогооблагаемой базе за 2022 год (отчет 5-НИО) и в соответствии с изменениями законодательства.</w:t>
      </w:r>
    </w:p>
    <w:p w:rsidR="006A40D8" w:rsidRDefault="006A40D8" w:rsidP="006A40D8">
      <w:pPr>
        <w:spacing w:line="240" w:lineRule="auto"/>
        <w:ind w:right="-346" w:firstLine="601"/>
        <w:contextualSpacing/>
        <w:jc w:val="both"/>
        <w:rPr>
          <w:rFonts w:ascii="Times New Roman" w:hAnsi="Times New Roman"/>
          <w:snapToGrid w:val="0"/>
          <w:sz w:val="28"/>
          <w:szCs w:val="28"/>
        </w:rPr>
      </w:pPr>
      <w:r w:rsidRPr="00EF0797">
        <w:rPr>
          <w:rFonts w:ascii="Times New Roman" w:hAnsi="Times New Roman"/>
          <w:snapToGrid w:val="0"/>
          <w:sz w:val="28"/>
          <w:szCs w:val="28"/>
        </w:rPr>
        <w:t xml:space="preserve">Доля налога в структуре налоговых и неналоговых доходов </w:t>
      </w:r>
      <w:r w:rsidRPr="00EF0797">
        <w:rPr>
          <w:rFonts w:ascii="Times New Roman" w:hAnsi="Times New Roman"/>
          <w:sz w:val="28"/>
          <w:szCs w:val="28"/>
        </w:rPr>
        <w:t>бюджета муниципального района</w:t>
      </w:r>
      <w:r w:rsidRPr="00EF0797">
        <w:rPr>
          <w:rFonts w:ascii="Times New Roman" w:hAnsi="Times New Roman"/>
          <w:snapToGrid w:val="0"/>
          <w:sz w:val="28"/>
          <w:szCs w:val="28"/>
        </w:rPr>
        <w:t xml:space="preserve"> в 202</w:t>
      </w:r>
      <w:r>
        <w:rPr>
          <w:rFonts w:ascii="Times New Roman" w:hAnsi="Times New Roman"/>
          <w:snapToGrid w:val="0"/>
          <w:sz w:val="28"/>
          <w:szCs w:val="28"/>
        </w:rPr>
        <w:t>4</w:t>
      </w:r>
      <w:r w:rsidRPr="00EF0797">
        <w:rPr>
          <w:rFonts w:ascii="Times New Roman" w:hAnsi="Times New Roman"/>
          <w:snapToGrid w:val="0"/>
          <w:sz w:val="28"/>
          <w:szCs w:val="28"/>
        </w:rPr>
        <w:t xml:space="preserve"> году составляет </w:t>
      </w:r>
      <w:r>
        <w:rPr>
          <w:rFonts w:ascii="Times New Roman" w:hAnsi="Times New Roman"/>
          <w:snapToGrid w:val="0"/>
          <w:sz w:val="28"/>
          <w:szCs w:val="28"/>
        </w:rPr>
        <w:t>4,2</w:t>
      </w:r>
      <w:r w:rsidRPr="00EF0797">
        <w:rPr>
          <w:rFonts w:ascii="Times New Roman" w:hAnsi="Times New Roman"/>
          <w:snapToGrid w:val="0"/>
          <w:sz w:val="28"/>
          <w:szCs w:val="28"/>
        </w:rPr>
        <w:t xml:space="preserve"> %.</w:t>
      </w:r>
    </w:p>
    <w:p w:rsidR="006A40D8" w:rsidRPr="00EF0797" w:rsidRDefault="006A40D8" w:rsidP="006A40D8">
      <w:pPr>
        <w:spacing w:line="240" w:lineRule="auto"/>
        <w:ind w:right="-346" w:firstLine="601"/>
        <w:contextualSpacing/>
        <w:jc w:val="both"/>
        <w:rPr>
          <w:rFonts w:ascii="Times New Roman" w:hAnsi="Times New Roman"/>
          <w:snapToGrid w:val="0"/>
          <w:sz w:val="28"/>
          <w:szCs w:val="28"/>
        </w:rPr>
      </w:pPr>
      <w:r w:rsidRPr="00B1399B">
        <w:rPr>
          <w:rFonts w:ascii="Times New Roman" w:hAnsi="Times New Roman"/>
          <w:snapToGrid w:val="0"/>
          <w:sz w:val="28"/>
          <w:szCs w:val="28"/>
        </w:rPr>
        <w:t xml:space="preserve">Расчёт поступлений земельного налога производится методом экстраполяции на основании отчётных данных по форме № 5-МН «Отчёт о налоговой базе и </w:t>
      </w:r>
      <w:r w:rsidRPr="00B1399B">
        <w:rPr>
          <w:rFonts w:ascii="Times New Roman" w:hAnsi="Times New Roman"/>
          <w:snapToGrid w:val="0"/>
          <w:sz w:val="28"/>
          <w:szCs w:val="28"/>
        </w:rPr>
        <w:lastRenderedPageBreak/>
        <w:t>структуре начислений по местным налогам», сложившейся динамики поступлений за предыдущие периоды и фактических поступлений в 2022 году.</w:t>
      </w:r>
    </w:p>
    <w:p w:rsidR="006A40D8" w:rsidRDefault="006A40D8" w:rsidP="006A40D8">
      <w:pPr>
        <w:pStyle w:val="ConsPlusTitle"/>
        <w:ind w:right="-344" w:firstLine="600"/>
        <w:jc w:val="both"/>
        <w:rPr>
          <w:rFonts w:ascii="Times New Roman" w:hAnsi="Times New Roman"/>
          <w:i/>
          <w:sz w:val="28"/>
        </w:rPr>
      </w:pPr>
    </w:p>
    <w:p w:rsidR="006A40D8" w:rsidRDefault="006A40D8" w:rsidP="006A40D8">
      <w:pPr>
        <w:pStyle w:val="ConsPlusTitle"/>
        <w:ind w:right="-344" w:firstLine="600"/>
        <w:jc w:val="both"/>
        <w:rPr>
          <w:rFonts w:ascii="Times New Roman" w:hAnsi="Times New Roman"/>
          <w:i/>
          <w:sz w:val="28"/>
        </w:rPr>
      </w:pPr>
      <w:r w:rsidRPr="00EF0797">
        <w:rPr>
          <w:rFonts w:ascii="Times New Roman" w:hAnsi="Times New Roman"/>
          <w:i/>
          <w:sz w:val="28"/>
        </w:rPr>
        <w:t>Государственная пошлина</w:t>
      </w:r>
    </w:p>
    <w:p w:rsidR="006A40D8" w:rsidRDefault="006A40D8" w:rsidP="006A40D8">
      <w:pPr>
        <w:pStyle w:val="ConsPlusTitle"/>
        <w:ind w:right="-344" w:firstLine="600"/>
        <w:jc w:val="both"/>
        <w:rPr>
          <w:rFonts w:ascii="Times New Roman" w:hAnsi="Times New Roman"/>
          <w:i/>
          <w:sz w:val="28"/>
        </w:rPr>
      </w:pPr>
    </w:p>
    <w:p w:rsidR="006A40D8" w:rsidRPr="000E175D" w:rsidRDefault="006A40D8" w:rsidP="006A40D8">
      <w:pPr>
        <w:pStyle w:val="ConsPlusTitle"/>
        <w:ind w:right="-344" w:firstLine="600"/>
        <w:jc w:val="both"/>
        <w:rPr>
          <w:rFonts w:ascii="Times New Roman" w:hAnsi="Times New Roman"/>
          <w:b w:val="0"/>
          <w:sz w:val="28"/>
        </w:rPr>
      </w:pPr>
      <w:r w:rsidRPr="000E175D">
        <w:rPr>
          <w:rFonts w:ascii="Times New Roman" w:hAnsi="Times New Roman"/>
          <w:b w:val="0"/>
          <w:sz w:val="28"/>
        </w:rPr>
        <w:t xml:space="preserve">Прогноз поступлений государственной пошлины по делам, рассматриваемым в судах общей юрисдикции, мировыми судьями  в бюджет Пригородного района  на 2024 – 2026 гг. произведён, исходя из расчётного количества рассмотренных дел, принятых к расчету в 2022 году (сведения, полученные из официального сайта  Судебного Департамента) и </w:t>
      </w:r>
      <w:proofErr w:type="spellStart"/>
      <w:r w:rsidRPr="000E175D">
        <w:rPr>
          <w:rFonts w:ascii="Times New Roman" w:hAnsi="Times New Roman"/>
          <w:b w:val="0"/>
          <w:sz w:val="28"/>
        </w:rPr>
        <w:t>среднерасчетного</w:t>
      </w:r>
      <w:proofErr w:type="spellEnd"/>
      <w:r w:rsidRPr="000E175D">
        <w:rPr>
          <w:rFonts w:ascii="Times New Roman" w:hAnsi="Times New Roman"/>
          <w:b w:val="0"/>
          <w:sz w:val="28"/>
        </w:rPr>
        <w:t xml:space="preserve"> размера государственной пошлины  и составля</w:t>
      </w:r>
      <w:r>
        <w:rPr>
          <w:rFonts w:ascii="Times New Roman" w:hAnsi="Times New Roman"/>
          <w:b w:val="0"/>
          <w:sz w:val="28"/>
        </w:rPr>
        <w:t>е</w:t>
      </w:r>
      <w:r w:rsidRPr="000E175D">
        <w:rPr>
          <w:rFonts w:ascii="Times New Roman" w:hAnsi="Times New Roman"/>
          <w:b w:val="0"/>
          <w:sz w:val="28"/>
        </w:rPr>
        <w:t>т</w:t>
      </w:r>
      <w:r>
        <w:rPr>
          <w:rFonts w:ascii="Times New Roman" w:hAnsi="Times New Roman"/>
          <w:b w:val="0"/>
          <w:sz w:val="28"/>
        </w:rPr>
        <w:t>:</w:t>
      </w:r>
    </w:p>
    <w:p w:rsidR="006A40D8" w:rsidRPr="000E175D" w:rsidRDefault="006A40D8" w:rsidP="006A40D8">
      <w:pPr>
        <w:pStyle w:val="ConsPlusTitle"/>
        <w:ind w:right="-344" w:firstLine="600"/>
        <w:jc w:val="both"/>
        <w:rPr>
          <w:rFonts w:ascii="Times New Roman" w:hAnsi="Times New Roman"/>
          <w:b w:val="0"/>
          <w:sz w:val="28"/>
        </w:rPr>
      </w:pPr>
      <w:r w:rsidRPr="000E175D">
        <w:rPr>
          <w:rFonts w:ascii="Times New Roman" w:hAnsi="Times New Roman"/>
          <w:b w:val="0"/>
          <w:sz w:val="28"/>
        </w:rPr>
        <w:t>на 2024 год – 13 200 тыс. рублей с ростом 1,5 %,</w:t>
      </w:r>
    </w:p>
    <w:p w:rsidR="006A40D8" w:rsidRPr="000E175D" w:rsidRDefault="006A40D8" w:rsidP="006A40D8">
      <w:pPr>
        <w:pStyle w:val="ConsPlusTitle"/>
        <w:ind w:right="-344" w:firstLine="600"/>
        <w:jc w:val="both"/>
        <w:rPr>
          <w:rFonts w:ascii="Times New Roman" w:hAnsi="Times New Roman"/>
          <w:b w:val="0"/>
          <w:sz w:val="28"/>
        </w:rPr>
      </w:pPr>
      <w:r w:rsidRPr="000E175D">
        <w:rPr>
          <w:rFonts w:ascii="Times New Roman" w:hAnsi="Times New Roman"/>
          <w:b w:val="0"/>
          <w:sz w:val="28"/>
        </w:rPr>
        <w:t xml:space="preserve">на 2025 год – 13 300 тыс. рублей с ростом 0,8 %, </w:t>
      </w:r>
    </w:p>
    <w:p w:rsidR="006A40D8" w:rsidRPr="000E175D" w:rsidRDefault="006A40D8" w:rsidP="006A40D8">
      <w:pPr>
        <w:pStyle w:val="ConsPlusTitle"/>
        <w:ind w:right="-344" w:firstLine="600"/>
        <w:jc w:val="both"/>
        <w:rPr>
          <w:rFonts w:ascii="Times New Roman" w:hAnsi="Times New Roman"/>
          <w:b w:val="0"/>
          <w:sz w:val="28"/>
        </w:rPr>
      </w:pPr>
      <w:r w:rsidRPr="000E175D">
        <w:rPr>
          <w:rFonts w:ascii="Times New Roman" w:hAnsi="Times New Roman"/>
          <w:b w:val="0"/>
          <w:sz w:val="28"/>
        </w:rPr>
        <w:t>на 2026 год – 13 300 тыс. рублей</w:t>
      </w:r>
      <w:proofErr w:type="gramStart"/>
      <w:r w:rsidRPr="000E175D">
        <w:rPr>
          <w:rFonts w:ascii="Times New Roman" w:hAnsi="Times New Roman"/>
          <w:b w:val="0"/>
          <w:sz w:val="28"/>
        </w:rPr>
        <w:t xml:space="preserve"> .</w:t>
      </w:r>
      <w:proofErr w:type="gramEnd"/>
    </w:p>
    <w:p w:rsidR="006A40D8" w:rsidRPr="00EF0797" w:rsidRDefault="006A40D8" w:rsidP="006A40D8">
      <w:pPr>
        <w:pStyle w:val="ConsPlusTitle"/>
        <w:ind w:right="-344" w:firstLine="600"/>
        <w:jc w:val="both"/>
        <w:rPr>
          <w:rFonts w:ascii="Times New Roman" w:hAnsi="Times New Roman"/>
          <w:i/>
          <w:sz w:val="28"/>
        </w:rPr>
      </w:pPr>
    </w:p>
    <w:p w:rsidR="006A40D8" w:rsidRPr="00EF0797" w:rsidRDefault="006A40D8" w:rsidP="006A40D8">
      <w:pPr>
        <w:pStyle w:val="ConsPlusTitle"/>
        <w:tabs>
          <w:tab w:val="left" w:pos="0"/>
        </w:tabs>
        <w:ind w:right="-346" w:firstLine="601"/>
        <w:jc w:val="both"/>
        <w:rPr>
          <w:rFonts w:ascii="Times New Roman" w:hAnsi="Times New Roman"/>
          <w:i/>
          <w:sz w:val="28"/>
          <w:szCs w:val="28"/>
        </w:rPr>
      </w:pPr>
      <w:r w:rsidRPr="00EF0797">
        <w:rPr>
          <w:rFonts w:ascii="Times New Roman" w:hAnsi="Times New Roman"/>
          <w:i/>
          <w:sz w:val="28"/>
          <w:szCs w:val="28"/>
        </w:rPr>
        <w:t>Доходы от использования имущества, находящегося</w:t>
      </w:r>
    </w:p>
    <w:p w:rsidR="006A40D8" w:rsidRDefault="006A40D8" w:rsidP="006A40D8">
      <w:pPr>
        <w:pStyle w:val="ConsPlusTitle"/>
        <w:tabs>
          <w:tab w:val="left" w:pos="0"/>
        </w:tabs>
        <w:ind w:right="-346" w:firstLine="601"/>
        <w:jc w:val="both"/>
        <w:rPr>
          <w:rFonts w:ascii="Times New Roman" w:hAnsi="Times New Roman"/>
          <w:i/>
          <w:sz w:val="28"/>
          <w:szCs w:val="28"/>
        </w:rPr>
      </w:pPr>
      <w:r w:rsidRPr="00EF0797">
        <w:rPr>
          <w:rFonts w:ascii="Times New Roman" w:hAnsi="Times New Roman"/>
          <w:i/>
          <w:sz w:val="28"/>
          <w:szCs w:val="28"/>
        </w:rPr>
        <w:t>в государственной и муниципальной собственности</w:t>
      </w:r>
    </w:p>
    <w:p w:rsidR="006A40D8" w:rsidRPr="00EF0797" w:rsidRDefault="006A40D8" w:rsidP="006A40D8">
      <w:pPr>
        <w:pStyle w:val="ConsPlusTitle"/>
        <w:tabs>
          <w:tab w:val="left" w:pos="0"/>
        </w:tabs>
        <w:ind w:right="-344"/>
        <w:jc w:val="both"/>
        <w:rPr>
          <w:rFonts w:ascii="Times New Roman" w:hAnsi="Times New Roman"/>
          <w:i/>
          <w:sz w:val="28"/>
          <w:szCs w:val="28"/>
        </w:rPr>
      </w:pPr>
    </w:p>
    <w:p w:rsidR="006A40D8" w:rsidRPr="00EF0797" w:rsidRDefault="006A40D8" w:rsidP="006A40D8">
      <w:pPr>
        <w:pStyle w:val="ConsPlusTitle"/>
        <w:tabs>
          <w:tab w:val="left" w:pos="0"/>
        </w:tabs>
        <w:ind w:right="-344" w:firstLine="600"/>
        <w:jc w:val="both"/>
        <w:rPr>
          <w:rFonts w:ascii="Times New Roman" w:hAnsi="Times New Roman"/>
          <w:b w:val="0"/>
          <w:sz w:val="28"/>
          <w:szCs w:val="28"/>
        </w:rPr>
      </w:pPr>
      <w:proofErr w:type="gramStart"/>
      <w:r w:rsidRPr="00EF0797">
        <w:rPr>
          <w:rFonts w:ascii="Times New Roman" w:hAnsi="Times New Roman"/>
          <w:b w:val="0"/>
          <w:sz w:val="28"/>
          <w:szCs w:val="28"/>
        </w:rPr>
        <w:t>Доходы бюджета муниципального района от использования имущества, находящегося в государственно</w:t>
      </w:r>
      <w:r>
        <w:rPr>
          <w:rFonts w:ascii="Times New Roman" w:hAnsi="Times New Roman"/>
          <w:b w:val="0"/>
          <w:sz w:val="28"/>
          <w:szCs w:val="28"/>
        </w:rPr>
        <w:t>й и муниципальной собственности</w:t>
      </w:r>
      <w:r w:rsidRPr="00EF0797">
        <w:rPr>
          <w:rFonts w:ascii="Times New Roman" w:hAnsi="Times New Roman"/>
          <w:b w:val="0"/>
          <w:sz w:val="28"/>
          <w:szCs w:val="28"/>
        </w:rPr>
        <w:t>на 202</w:t>
      </w:r>
      <w:r>
        <w:rPr>
          <w:rFonts w:ascii="Times New Roman" w:hAnsi="Times New Roman"/>
          <w:b w:val="0"/>
          <w:sz w:val="28"/>
          <w:szCs w:val="28"/>
        </w:rPr>
        <w:t>4</w:t>
      </w:r>
      <w:r w:rsidRPr="00EF0797">
        <w:rPr>
          <w:rFonts w:ascii="Times New Roman" w:hAnsi="Times New Roman"/>
          <w:b w:val="0"/>
          <w:sz w:val="28"/>
          <w:szCs w:val="28"/>
        </w:rPr>
        <w:t xml:space="preserve"> год прогнозируется в сумме </w:t>
      </w:r>
      <w:r>
        <w:rPr>
          <w:rFonts w:ascii="Times New Roman" w:hAnsi="Times New Roman"/>
          <w:b w:val="0"/>
          <w:sz w:val="28"/>
          <w:szCs w:val="28"/>
        </w:rPr>
        <w:t>103150</w:t>
      </w:r>
      <w:r w:rsidRPr="00EF0797">
        <w:rPr>
          <w:rFonts w:ascii="Times New Roman" w:hAnsi="Times New Roman"/>
          <w:b w:val="0"/>
          <w:sz w:val="28"/>
          <w:szCs w:val="28"/>
        </w:rPr>
        <w:t>,0 тыс. рублей.</w:t>
      </w:r>
      <w:proofErr w:type="gramEnd"/>
    </w:p>
    <w:p w:rsidR="006A40D8" w:rsidRPr="00EF0797" w:rsidRDefault="006A40D8" w:rsidP="006A40D8">
      <w:pPr>
        <w:pStyle w:val="ConsPlusNormal"/>
        <w:tabs>
          <w:tab w:val="left" w:pos="0"/>
        </w:tabs>
        <w:ind w:right="-344" w:firstLine="600"/>
        <w:jc w:val="both"/>
        <w:rPr>
          <w:rFonts w:ascii="Times New Roman" w:hAnsi="Times New Roman"/>
          <w:sz w:val="28"/>
          <w:szCs w:val="28"/>
        </w:rPr>
      </w:pPr>
      <w:proofErr w:type="gramStart"/>
      <w:r w:rsidRPr="00EF0797">
        <w:rPr>
          <w:rFonts w:ascii="Times New Roman" w:hAnsi="Times New Roman"/>
          <w:sz w:val="28"/>
          <w:szCs w:val="28"/>
        </w:rPr>
        <w:t>В составе доходов от использования имущества, находящегося в государственно</w:t>
      </w:r>
      <w:r>
        <w:rPr>
          <w:rFonts w:ascii="Times New Roman" w:hAnsi="Times New Roman"/>
          <w:sz w:val="28"/>
          <w:szCs w:val="28"/>
        </w:rPr>
        <w:t>й и муниципальной собственности</w:t>
      </w:r>
      <w:r w:rsidRPr="00EF0797">
        <w:rPr>
          <w:rFonts w:ascii="Times New Roman" w:hAnsi="Times New Roman"/>
          <w:sz w:val="28"/>
          <w:szCs w:val="28"/>
        </w:rPr>
        <w:t xml:space="preserve"> на 202</w:t>
      </w:r>
      <w:r>
        <w:rPr>
          <w:rFonts w:ascii="Times New Roman" w:hAnsi="Times New Roman"/>
          <w:sz w:val="28"/>
          <w:szCs w:val="28"/>
        </w:rPr>
        <w:t>4</w:t>
      </w:r>
      <w:r w:rsidRPr="00EF0797">
        <w:rPr>
          <w:rFonts w:ascii="Times New Roman" w:hAnsi="Times New Roman"/>
          <w:sz w:val="28"/>
          <w:szCs w:val="28"/>
        </w:rPr>
        <w:t>год  предусмотрены:</w:t>
      </w:r>
      <w:proofErr w:type="gramEnd"/>
    </w:p>
    <w:p w:rsidR="006A40D8" w:rsidRPr="00EF0797" w:rsidRDefault="006A40D8" w:rsidP="006A40D8">
      <w:pPr>
        <w:pStyle w:val="ConsPlusNormal"/>
        <w:tabs>
          <w:tab w:val="left" w:pos="0"/>
        </w:tabs>
        <w:ind w:right="-344" w:firstLine="600"/>
        <w:jc w:val="both"/>
        <w:rPr>
          <w:rFonts w:ascii="Times New Roman" w:hAnsi="Times New Roman"/>
          <w:sz w:val="28"/>
          <w:szCs w:val="28"/>
        </w:rPr>
      </w:pPr>
      <w:r w:rsidRPr="00EF0797">
        <w:rPr>
          <w:rFonts w:ascii="Times New Roman" w:hAnsi="Times New Roman"/>
          <w:sz w:val="28"/>
          <w:szCs w:val="28"/>
        </w:rPr>
        <w:t>доходы от арендной платы за земельные участки, находящиеся в муниципальной  собственности – 10</w:t>
      </w:r>
      <w:r>
        <w:rPr>
          <w:rFonts w:ascii="Times New Roman" w:hAnsi="Times New Roman"/>
          <w:sz w:val="28"/>
          <w:szCs w:val="28"/>
        </w:rPr>
        <w:t>2050,</w:t>
      </w:r>
      <w:r w:rsidRPr="00EF0797">
        <w:rPr>
          <w:rFonts w:ascii="Times New Roman" w:hAnsi="Times New Roman"/>
          <w:sz w:val="28"/>
          <w:szCs w:val="28"/>
        </w:rPr>
        <w:t xml:space="preserve">0 тыс. рублей; </w:t>
      </w:r>
    </w:p>
    <w:p w:rsidR="006A40D8" w:rsidRPr="00EF0797" w:rsidRDefault="006A40D8" w:rsidP="006A40D8">
      <w:pPr>
        <w:pStyle w:val="ConsPlusNormal"/>
        <w:tabs>
          <w:tab w:val="left" w:pos="0"/>
        </w:tabs>
        <w:ind w:right="-344" w:firstLine="600"/>
        <w:jc w:val="both"/>
        <w:rPr>
          <w:rFonts w:ascii="Times New Roman" w:hAnsi="Times New Roman"/>
          <w:sz w:val="28"/>
          <w:szCs w:val="28"/>
        </w:rPr>
      </w:pPr>
      <w:r w:rsidRPr="00EF0797">
        <w:rPr>
          <w:rFonts w:ascii="Times New Roman" w:hAnsi="Times New Roman"/>
          <w:sz w:val="28"/>
          <w:szCs w:val="28"/>
        </w:rPr>
        <w:t>доходы от сдачи в аренду имущества, находящегося в муниципальной собственности  -</w:t>
      </w:r>
      <w:r>
        <w:rPr>
          <w:rFonts w:ascii="Times New Roman" w:hAnsi="Times New Roman"/>
          <w:sz w:val="28"/>
          <w:szCs w:val="28"/>
        </w:rPr>
        <w:t>1100</w:t>
      </w:r>
      <w:r w:rsidRPr="00EF0797">
        <w:rPr>
          <w:rFonts w:ascii="Times New Roman" w:hAnsi="Times New Roman"/>
          <w:sz w:val="28"/>
          <w:szCs w:val="28"/>
        </w:rPr>
        <w:t>,0 тыс. рублей.</w:t>
      </w:r>
    </w:p>
    <w:p w:rsidR="006A40D8" w:rsidRDefault="006A40D8" w:rsidP="006A40D8">
      <w:pPr>
        <w:pStyle w:val="ConsPlusTitle"/>
        <w:ind w:right="-344" w:firstLine="600"/>
        <w:jc w:val="both"/>
        <w:rPr>
          <w:rFonts w:ascii="Times New Roman" w:hAnsi="Times New Roman"/>
          <w:i/>
          <w:sz w:val="28"/>
        </w:rPr>
      </w:pPr>
    </w:p>
    <w:p w:rsidR="006A40D8" w:rsidRPr="00EF0797" w:rsidRDefault="006A40D8" w:rsidP="006A40D8">
      <w:pPr>
        <w:pStyle w:val="ConsPlusTitle"/>
        <w:ind w:right="-344" w:firstLine="600"/>
        <w:jc w:val="both"/>
        <w:rPr>
          <w:rFonts w:ascii="Times New Roman" w:hAnsi="Times New Roman"/>
          <w:i/>
          <w:sz w:val="28"/>
        </w:rPr>
      </w:pPr>
      <w:r w:rsidRPr="00EF0797">
        <w:rPr>
          <w:rFonts w:ascii="Times New Roman" w:hAnsi="Times New Roman"/>
          <w:i/>
          <w:sz w:val="28"/>
        </w:rPr>
        <w:t>Платежи при пользовании природными ресурсами</w:t>
      </w:r>
    </w:p>
    <w:p w:rsidR="006A40D8" w:rsidRPr="00EF0797" w:rsidRDefault="006A40D8" w:rsidP="006A40D8">
      <w:pPr>
        <w:pStyle w:val="ConsPlusNormal"/>
        <w:tabs>
          <w:tab w:val="left" w:pos="0"/>
        </w:tabs>
        <w:ind w:right="-344" w:firstLine="600"/>
        <w:jc w:val="both"/>
        <w:rPr>
          <w:rFonts w:ascii="Times New Roman" w:hAnsi="Times New Roman"/>
          <w:sz w:val="28"/>
          <w:szCs w:val="28"/>
        </w:rPr>
      </w:pPr>
      <w:r w:rsidRPr="00EF0797">
        <w:rPr>
          <w:rFonts w:ascii="Times New Roman" w:hAnsi="Times New Roman"/>
          <w:sz w:val="28"/>
          <w:szCs w:val="28"/>
        </w:rPr>
        <w:t>Платежи при пользовании природными ресурсами в бюджет муниципального района  на 202</w:t>
      </w:r>
      <w:r>
        <w:rPr>
          <w:rFonts w:ascii="Times New Roman" w:hAnsi="Times New Roman"/>
          <w:sz w:val="28"/>
          <w:szCs w:val="28"/>
        </w:rPr>
        <w:t>4</w:t>
      </w:r>
      <w:r w:rsidRPr="00EF0797">
        <w:rPr>
          <w:rFonts w:ascii="Times New Roman" w:hAnsi="Times New Roman"/>
          <w:sz w:val="28"/>
          <w:szCs w:val="28"/>
        </w:rPr>
        <w:t xml:space="preserve"> год прогнозируются в сумме 2</w:t>
      </w:r>
      <w:r>
        <w:rPr>
          <w:rFonts w:ascii="Times New Roman" w:hAnsi="Times New Roman"/>
          <w:sz w:val="28"/>
          <w:szCs w:val="28"/>
        </w:rPr>
        <w:t>2</w:t>
      </w:r>
      <w:r w:rsidRPr="00EF0797">
        <w:rPr>
          <w:rFonts w:ascii="Times New Roman" w:hAnsi="Times New Roman"/>
          <w:sz w:val="28"/>
          <w:szCs w:val="28"/>
        </w:rPr>
        <w:t>0,0 тыс. рублей (плата за негативное воздействие на окружающую среду – 2</w:t>
      </w:r>
      <w:r>
        <w:rPr>
          <w:rFonts w:ascii="Times New Roman" w:hAnsi="Times New Roman"/>
          <w:sz w:val="28"/>
          <w:szCs w:val="28"/>
        </w:rPr>
        <w:t>2</w:t>
      </w:r>
      <w:r w:rsidRPr="00EF0797">
        <w:rPr>
          <w:rFonts w:ascii="Times New Roman" w:hAnsi="Times New Roman"/>
          <w:sz w:val="28"/>
          <w:szCs w:val="28"/>
        </w:rPr>
        <w:t>0,0 тыс. рублей.)</w:t>
      </w:r>
    </w:p>
    <w:p w:rsidR="006A40D8" w:rsidRDefault="006A40D8" w:rsidP="006A40D8">
      <w:pPr>
        <w:pStyle w:val="ConsPlusNormal"/>
        <w:tabs>
          <w:tab w:val="left" w:pos="0"/>
        </w:tabs>
        <w:ind w:right="-344" w:firstLine="600"/>
        <w:jc w:val="both"/>
        <w:rPr>
          <w:rFonts w:ascii="Times New Roman" w:hAnsi="Times New Roman"/>
          <w:sz w:val="28"/>
          <w:szCs w:val="28"/>
        </w:rPr>
      </w:pPr>
      <w:r w:rsidRPr="00EF0797">
        <w:rPr>
          <w:rFonts w:ascii="Times New Roman" w:hAnsi="Times New Roman"/>
          <w:sz w:val="28"/>
          <w:szCs w:val="28"/>
        </w:rPr>
        <w:t>Поступление в бюджет муниципального района  платежей при пользовании природными ресурсами на 202</w:t>
      </w:r>
      <w:r>
        <w:rPr>
          <w:rFonts w:ascii="Times New Roman" w:hAnsi="Times New Roman"/>
          <w:sz w:val="28"/>
          <w:szCs w:val="28"/>
        </w:rPr>
        <w:t xml:space="preserve">5 и 2026 </w:t>
      </w:r>
      <w:r w:rsidRPr="00EF0797">
        <w:rPr>
          <w:rFonts w:ascii="Times New Roman" w:hAnsi="Times New Roman"/>
          <w:sz w:val="28"/>
          <w:szCs w:val="28"/>
        </w:rPr>
        <w:t xml:space="preserve"> год</w:t>
      </w:r>
      <w:r>
        <w:rPr>
          <w:rFonts w:ascii="Times New Roman" w:hAnsi="Times New Roman"/>
          <w:sz w:val="28"/>
          <w:szCs w:val="28"/>
        </w:rPr>
        <w:t>ы</w:t>
      </w:r>
      <w:r w:rsidRPr="00EF0797">
        <w:rPr>
          <w:rFonts w:ascii="Times New Roman" w:hAnsi="Times New Roman"/>
          <w:sz w:val="28"/>
          <w:szCs w:val="28"/>
        </w:rPr>
        <w:t xml:space="preserve"> прогнозируе</w:t>
      </w:r>
      <w:r>
        <w:rPr>
          <w:rFonts w:ascii="Times New Roman" w:hAnsi="Times New Roman"/>
          <w:sz w:val="28"/>
          <w:szCs w:val="28"/>
        </w:rPr>
        <w:t>тся в сумме 230,0 тыс. рублей.</w:t>
      </w:r>
    </w:p>
    <w:p w:rsidR="006A40D8" w:rsidRDefault="006A40D8" w:rsidP="006A40D8">
      <w:pPr>
        <w:pStyle w:val="ConsPlusNormal"/>
        <w:tabs>
          <w:tab w:val="left" w:pos="0"/>
        </w:tabs>
        <w:ind w:right="-344" w:firstLine="600"/>
        <w:jc w:val="both"/>
        <w:rPr>
          <w:rFonts w:ascii="Times New Roman" w:hAnsi="Times New Roman"/>
          <w:sz w:val="28"/>
          <w:szCs w:val="28"/>
        </w:rPr>
      </w:pPr>
    </w:p>
    <w:p w:rsidR="006A40D8" w:rsidRPr="00EF0797" w:rsidRDefault="006A40D8" w:rsidP="006A40D8">
      <w:pPr>
        <w:pStyle w:val="ConsPlusTitle"/>
        <w:tabs>
          <w:tab w:val="left" w:pos="0"/>
        </w:tabs>
        <w:ind w:right="-344" w:firstLine="600"/>
        <w:jc w:val="both"/>
        <w:rPr>
          <w:rFonts w:ascii="Times New Roman" w:hAnsi="Times New Roman"/>
          <w:i/>
          <w:sz w:val="28"/>
          <w:szCs w:val="28"/>
        </w:rPr>
      </w:pPr>
      <w:r w:rsidRPr="00EF0797">
        <w:rPr>
          <w:rFonts w:ascii="Times New Roman" w:hAnsi="Times New Roman"/>
          <w:i/>
          <w:sz w:val="28"/>
          <w:szCs w:val="28"/>
        </w:rPr>
        <w:t>Доходы от продажи материальных и нематериальных активов</w:t>
      </w:r>
    </w:p>
    <w:p w:rsidR="006A40D8" w:rsidRPr="00EF0797" w:rsidRDefault="006A40D8" w:rsidP="006A40D8">
      <w:pPr>
        <w:pStyle w:val="ConsPlusNormal"/>
        <w:tabs>
          <w:tab w:val="left" w:pos="0"/>
        </w:tabs>
        <w:ind w:right="-344" w:firstLine="600"/>
        <w:jc w:val="both"/>
        <w:rPr>
          <w:rFonts w:ascii="Times New Roman" w:hAnsi="Times New Roman"/>
          <w:sz w:val="28"/>
          <w:szCs w:val="28"/>
        </w:rPr>
      </w:pPr>
      <w:r w:rsidRPr="00EF0797">
        <w:rPr>
          <w:rFonts w:ascii="Times New Roman" w:hAnsi="Times New Roman"/>
          <w:sz w:val="28"/>
          <w:szCs w:val="28"/>
        </w:rPr>
        <w:t>Прогнозируемые объемы доходов от продажи материальных и нематериальных активов на 202</w:t>
      </w:r>
      <w:r>
        <w:rPr>
          <w:rFonts w:ascii="Times New Roman" w:hAnsi="Times New Roman"/>
          <w:sz w:val="28"/>
          <w:szCs w:val="28"/>
        </w:rPr>
        <w:t>4</w:t>
      </w:r>
      <w:r w:rsidRPr="00EF0797">
        <w:rPr>
          <w:rFonts w:ascii="Times New Roman" w:hAnsi="Times New Roman"/>
          <w:sz w:val="28"/>
          <w:szCs w:val="28"/>
        </w:rPr>
        <w:t xml:space="preserve"> год предусмотрены в сумме </w:t>
      </w:r>
      <w:r>
        <w:rPr>
          <w:rFonts w:ascii="Times New Roman" w:hAnsi="Times New Roman"/>
          <w:sz w:val="28"/>
          <w:szCs w:val="28"/>
        </w:rPr>
        <w:t>16200,</w:t>
      </w:r>
      <w:r w:rsidRPr="00EF0797">
        <w:rPr>
          <w:rFonts w:ascii="Times New Roman" w:hAnsi="Times New Roman"/>
          <w:sz w:val="28"/>
          <w:szCs w:val="28"/>
        </w:rPr>
        <w:t>0  тыс. рублей. Поступления в бюджет муниципального района указанного дохода обеспечиваются за счет реализации имущества, в том числе и доходы от продажи имущества, находящегося в муниципальной  собственности.</w:t>
      </w:r>
    </w:p>
    <w:p w:rsidR="006A40D8" w:rsidRPr="00EF0797" w:rsidRDefault="006A40D8" w:rsidP="006A40D8">
      <w:pPr>
        <w:pStyle w:val="ConsPlusNormal"/>
        <w:tabs>
          <w:tab w:val="left" w:pos="0"/>
        </w:tabs>
        <w:ind w:right="-344" w:firstLine="600"/>
        <w:jc w:val="both"/>
        <w:rPr>
          <w:rFonts w:ascii="Times New Roman" w:hAnsi="Times New Roman"/>
          <w:sz w:val="28"/>
          <w:szCs w:val="28"/>
        </w:rPr>
      </w:pPr>
      <w:r w:rsidRPr="00EF0797">
        <w:rPr>
          <w:rFonts w:ascii="Times New Roman" w:hAnsi="Times New Roman"/>
          <w:sz w:val="28"/>
          <w:szCs w:val="28"/>
        </w:rPr>
        <w:lastRenderedPageBreak/>
        <w:t>Поступление доходов от продажи материальных и нематериальных активов в бюдж</w:t>
      </w:r>
      <w:r>
        <w:rPr>
          <w:rFonts w:ascii="Times New Roman" w:hAnsi="Times New Roman"/>
          <w:sz w:val="28"/>
          <w:szCs w:val="28"/>
        </w:rPr>
        <w:t>ет муниципального района на 2025 и 2026</w:t>
      </w:r>
      <w:r w:rsidRPr="00EF0797">
        <w:rPr>
          <w:rFonts w:ascii="Times New Roman" w:hAnsi="Times New Roman"/>
          <w:sz w:val="28"/>
          <w:szCs w:val="28"/>
        </w:rPr>
        <w:t xml:space="preserve"> годы прогнозируются в сумме </w:t>
      </w:r>
      <w:r>
        <w:rPr>
          <w:rFonts w:ascii="Times New Roman" w:hAnsi="Times New Roman"/>
          <w:sz w:val="28"/>
          <w:szCs w:val="28"/>
        </w:rPr>
        <w:t>16200</w:t>
      </w:r>
      <w:r w:rsidRPr="00EF0797">
        <w:rPr>
          <w:rFonts w:ascii="Times New Roman" w:hAnsi="Times New Roman"/>
          <w:sz w:val="28"/>
          <w:szCs w:val="28"/>
        </w:rPr>
        <w:t xml:space="preserve">,0 тыс. рублей и </w:t>
      </w:r>
      <w:r>
        <w:rPr>
          <w:rFonts w:ascii="Times New Roman" w:hAnsi="Times New Roman"/>
          <w:sz w:val="28"/>
          <w:szCs w:val="28"/>
        </w:rPr>
        <w:t>16400,0</w:t>
      </w:r>
      <w:r w:rsidRPr="00EF0797">
        <w:rPr>
          <w:rFonts w:ascii="Times New Roman" w:hAnsi="Times New Roman"/>
          <w:sz w:val="28"/>
          <w:szCs w:val="28"/>
        </w:rPr>
        <w:t xml:space="preserve"> тыс. руб. соответственно. </w:t>
      </w:r>
    </w:p>
    <w:p w:rsidR="006A40D8" w:rsidRPr="00EF0797" w:rsidRDefault="006A40D8" w:rsidP="006A40D8">
      <w:pPr>
        <w:pStyle w:val="ConsPlusNormal"/>
        <w:tabs>
          <w:tab w:val="left" w:pos="0"/>
        </w:tabs>
        <w:ind w:right="-344" w:firstLine="600"/>
        <w:jc w:val="both"/>
        <w:rPr>
          <w:rFonts w:ascii="Times New Roman" w:hAnsi="Times New Roman"/>
          <w:i/>
          <w:sz w:val="28"/>
          <w:szCs w:val="28"/>
        </w:rPr>
      </w:pPr>
    </w:p>
    <w:p w:rsidR="006A40D8" w:rsidRPr="00EF0797" w:rsidRDefault="006A40D8" w:rsidP="006A40D8">
      <w:pPr>
        <w:pStyle w:val="ConsPlusTitle"/>
        <w:tabs>
          <w:tab w:val="left" w:pos="0"/>
        </w:tabs>
        <w:ind w:right="-344" w:firstLine="600"/>
        <w:jc w:val="both"/>
        <w:rPr>
          <w:rFonts w:ascii="Times New Roman" w:hAnsi="Times New Roman"/>
          <w:i/>
          <w:sz w:val="28"/>
          <w:szCs w:val="28"/>
        </w:rPr>
      </w:pPr>
      <w:r w:rsidRPr="00EF0797">
        <w:rPr>
          <w:rFonts w:ascii="Times New Roman" w:hAnsi="Times New Roman"/>
          <w:i/>
          <w:sz w:val="28"/>
          <w:szCs w:val="28"/>
        </w:rPr>
        <w:t>Штрафы, санкции, возмещение ущерба</w:t>
      </w:r>
    </w:p>
    <w:p w:rsidR="006A40D8" w:rsidRPr="00EF0797" w:rsidRDefault="006A40D8" w:rsidP="006A40D8">
      <w:pPr>
        <w:pStyle w:val="ConsPlusNormal"/>
        <w:tabs>
          <w:tab w:val="left" w:pos="0"/>
        </w:tabs>
        <w:ind w:right="-344" w:firstLine="600"/>
        <w:contextualSpacing/>
        <w:jc w:val="both"/>
        <w:rPr>
          <w:rFonts w:ascii="Times New Roman" w:hAnsi="Times New Roman"/>
          <w:sz w:val="28"/>
          <w:szCs w:val="28"/>
        </w:rPr>
      </w:pPr>
      <w:r w:rsidRPr="00EF0797">
        <w:rPr>
          <w:rFonts w:ascii="Times New Roman" w:hAnsi="Times New Roman"/>
          <w:sz w:val="28"/>
          <w:szCs w:val="28"/>
        </w:rPr>
        <w:t>Расчет доходов по поступлениям в бюджет муниципального района  на 202</w:t>
      </w:r>
      <w:r>
        <w:rPr>
          <w:rFonts w:ascii="Times New Roman" w:hAnsi="Times New Roman"/>
          <w:sz w:val="28"/>
          <w:szCs w:val="28"/>
        </w:rPr>
        <w:t>4</w:t>
      </w:r>
      <w:r w:rsidRPr="00EF0797">
        <w:rPr>
          <w:rFonts w:ascii="Times New Roman" w:hAnsi="Times New Roman"/>
          <w:sz w:val="28"/>
          <w:szCs w:val="28"/>
        </w:rPr>
        <w:t xml:space="preserve"> год штрафов, санкций, возмещение ущерба выполнен на основе ожидаемой оценки поступлений за 202</w:t>
      </w:r>
      <w:r>
        <w:rPr>
          <w:rFonts w:ascii="Times New Roman" w:hAnsi="Times New Roman"/>
          <w:sz w:val="28"/>
          <w:szCs w:val="28"/>
        </w:rPr>
        <w:t>3</w:t>
      </w:r>
      <w:r w:rsidRPr="00EF0797">
        <w:rPr>
          <w:rFonts w:ascii="Times New Roman" w:hAnsi="Times New Roman"/>
          <w:sz w:val="28"/>
          <w:szCs w:val="28"/>
        </w:rPr>
        <w:t xml:space="preserve"> год и прогнозных данных, представленных главными администраторами указанных доходов.</w:t>
      </w:r>
    </w:p>
    <w:p w:rsidR="006A40D8" w:rsidRPr="00EF0797" w:rsidRDefault="006A40D8" w:rsidP="006A40D8">
      <w:pPr>
        <w:spacing w:after="0" w:line="240" w:lineRule="auto"/>
        <w:ind w:right="-366" w:firstLine="720"/>
        <w:contextualSpacing/>
        <w:jc w:val="both"/>
        <w:rPr>
          <w:rFonts w:ascii="Times New Roman" w:hAnsi="Times New Roman"/>
          <w:spacing w:val="-6"/>
          <w:sz w:val="28"/>
          <w:szCs w:val="28"/>
        </w:rPr>
      </w:pPr>
      <w:r w:rsidRPr="00EF0797">
        <w:rPr>
          <w:rFonts w:ascii="Times New Roman" w:hAnsi="Times New Roman"/>
          <w:sz w:val="28"/>
          <w:szCs w:val="28"/>
        </w:rPr>
        <w:t>Прогнозируемые объемы доходов от штрафов, са</w:t>
      </w:r>
      <w:r>
        <w:rPr>
          <w:rFonts w:ascii="Times New Roman" w:hAnsi="Times New Roman"/>
          <w:sz w:val="28"/>
          <w:szCs w:val="28"/>
        </w:rPr>
        <w:t>нкций, возмещения ущерба на 2024</w:t>
      </w:r>
      <w:r w:rsidRPr="00EF0797">
        <w:rPr>
          <w:rFonts w:ascii="Times New Roman" w:hAnsi="Times New Roman"/>
          <w:sz w:val="28"/>
          <w:szCs w:val="28"/>
        </w:rPr>
        <w:t xml:space="preserve"> год предусмотрены в сумме </w:t>
      </w:r>
      <w:r>
        <w:rPr>
          <w:rFonts w:ascii="Times New Roman" w:hAnsi="Times New Roman"/>
          <w:sz w:val="28"/>
          <w:szCs w:val="28"/>
        </w:rPr>
        <w:t>2850</w:t>
      </w:r>
      <w:r w:rsidRPr="00EF0797">
        <w:rPr>
          <w:rFonts w:ascii="Times New Roman" w:hAnsi="Times New Roman"/>
          <w:sz w:val="28"/>
          <w:szCs w:val="28"/>
        </w:rPr>
        <w:t xml:space="preserve">,0 тыс. рублей. </w:t>
      </w:r>
    </w:p>
    <w:p w:rsidR="006A40D8" w:rsidRPr="004C4A92" w:rsidRDefault="006A40D8" w:rsidP="006A40D8">
      <w:pPr>
        <w:pStyle w:val="22"/>
        <w:spacing w:line="240" w:lineRule="auto"/>
        <w:ind w:firstLine="600"/>
        <w:contextualSpacing/>
        <w:outlineLvl w:val="0"/>
      </w:pPr>
      <w:r w:rsidRPr="00EF0797">
        <w:rPr>
          <w:szCs w:val="28"/>
        </w:rPr>
        <w:t>Прогнозируемые объемы п</w:t>
      </w:r>
      <w:r w:rsidRPr="00EF0797">
        <w:t>оступления штрафов, санкций, возмещение ущерба  на 202</w:t>
      </w:r>
      <w:r>
        <w:t>5</w:t>
      </w:r>
      <w:r w:rsidRPr="00EF0797">
        <w:t xml:space="preserve"> и 202</w:t>
      </w:r>
      <w:r>
        <w:t>6</w:t>
      </w:r>
      <w:r w:rsidRPr="00EF0797">
        <w:t xml:space="preserve"> годы составляют </w:t>
      </w:r>
      <w:r>
        <w:t>2900</w:t>
      </w:r>
      <w:r w:rsidRPr="00EF0797">
        <w:t xml:space="preserve"> тыс. рублей и </w:t>
      </w:r>
      <w:r>
        <w:t>2950</w:t>
      </w:r>
      <w:r w:rsidRPr="00EF0797">
        <w:t xml:space="preserve">  тыс. рублей  соответственно.</w:t>
      </w:r>
    </w:p>
    <w:p w:rsidR="006A40D8" w:rsidRPr="006A40D8" w:rsidRDefault="006A40D8" w:rsidP="006A40D8">
      <w:pPr>
        <w:tabs>
          <w:tab w:val="left" w:pos="0"/>
        </w:tabs>
        <w:spacing w:line="240" w:lineRule="auto"/>
        <w:jc w:val="both"/>
        <w:rPr>
          <w:rFonts w:ascii="Times New Roman" w:hAnsi="Times New Roman"/>
          <w:b/>
          <w:i/>
          <w:iCs/>
          <w:snapToGrid w:val="0"/>
          <w:sz w:val="28"/>
          <w:szCs w:val="28"/>
        </w:rPr>
      </w:pPr>
      <w:r>
        <w:rPr>
          <w:rFonts w:ascii="Times New Roman" w:hAnsi="Times New Roman"/>
          <w:b/>
          <w:i/>
          <w:iCs/>
          <w:snapToGrid w:val="0"/>
          <w:sz w:val="28"/>
          <w:szCs w:val="28"/>
        </w:rPr>
        <w:tab/>
      </w:r>
      <w:r w:rsidRPr="006A40D8">
        <w:rPr>
          <w:rFonts w:ascii="Times New Roman" w:hAnsi="Times New Roman"/>
          <w:b/>
          <w:i/>
          <w:iCs/>
          <w:snapToGrid w:val="0"/>
          <w:sz w:val="28"/>
          <w:szCs w:val="28"/>
        </w:rPr>
        <w:t>Безвозмездные поступления</w:t>
      </w:r>
    </w:p>
    <w:p w:rsidR="006A40D8" w:rsidRPr="00A63FE4" w:rsidRDefault="006A40D8" w:rsidP="006A40D8">
      <w:pPr>
        <w:spacing w:after="0" w:line="240" w:lineRule="auto"/>
        <w:ind w:firstLine="720"/>
        <w:jc w:val="both"/>
        <w:rPr>
          <w:rFonts w:ascii="Times New Roman" w:hAnsi="Times New Roman"/>
          <w:sz w:val="28"/>
          <w:szCs w:val="28"/>
        </w:rPr>
      </w:pPr>
      <w:r w:rsidRPr="00A63FE4">
        <w:rPr>
          <w:rFonts w:ascii="Times New Roman" w:hAnsi="Times New Roman"/>
          <w:sz w:val="28"/>
          <w:szCs w:val="28"/>
        </w:rPr>
        <w:t>Безвозмездные поступления из республиканского бюджета на 2024 год планируются в сумме 1</w:t>
      </w:r>
      <w:r>
        <w:rPr>
          <w:rFonts w:ascii="Times New Roman" w:hAnsi="Times New Roman"/>
          <w:sz w:val="28"/>
          <w:szCs w:val="28"/>
        </w:rPr>
        <w:t> </w:t>
      </w:r>
      <w:r w:rsidRPr="00A63FE4">
        <w:rPr>
          <w:rFonts w:ascii="Times New Roman" w:hAnsi="Times New Roman"/>
          <w:sz w:val="28"/>
          <w:szCs w:val="28"/>
        </w:rPr>
        <w:t>354630,4 тыс. руб., из которых 284744,0 тыс. руб. - дотация бюджету муниципального района на выравнивание уровня бюджетной обеспеченности, 14016,0 тыс. руб. – дотация бюджету муниципального района на поддержку мер по обеспечению сбалансированности бюджета, 879720,1 тыс. руб. – субвенции, 55679,0 тыс. руб. – субсидии и 120471,3 тыс. руб. – иные межбюджетные трансферты.</w:t>
      </w:r>
    </w:p>
    <w:p w:rsidR="006A40D8" w:rsidRPr="00A63FE4" w:rsidRDefault="006A40D8" w:rsidP="006A40D8">
      <w:pPr>
        <w:spacing w:after="0" w:line="240" w:lineRule="auto"/>
        <w:ind w:firstLine="720"/>
        <w:jc w:val="both"/>
        <w:rPr>
          <w:rFonts w:ascii="Times New Roman" w:hAnsi="Times New Roman"/>
          <w:sz w:val="28"/>
          <w:szCs w:val="28"/>
        </w:rPr>
      </w:pPr>
      <w:r w:rsidRPr="00A63FE4">
        <w:rPr>
          <w:rFonts w:ascii="Times New Roman" w:hAnsi="Times New Roman"/>
          <w:sz w:val="28"/>
          <w:szCs w:val="28"/>
        </w:rPr>
        <w:t>Безвозмездные поступления из республиканского бюджета на 2025 год планируются в сумме 1</w:t>
      </w:r>
      <w:r>
        <w:rPr>
          <w:rFonts w:ascii="Times New Roman" w:hAnsi="Times New Roman"/>
          <w:sz w:val="28"/>
          <w:szCs w:val="28"/>
        </w:rPr>
        <w:t> </w:t>
      </w:r>
      <w:r w:rsidRPr="00A63FE4">
        <w:rPr>
          <w:rFonts w:ascii="Times New Roman" w:hAnsi="Times New Roman"/>
          <w:sz w:val="28"/>
          <w:szCs w:val="28"/>
        </w:rPr>
        <w:t>194912,6 тыс. рублей, из которых 270472,0 тыс. рублей - дотация бюджету муниципального района на выравнивание уровня бюджетной обеспеченности, 753903,4 тыс. руб. – субвенции, 48883,9 тыс. руб. – субсидии и 121653,3 тыс. руб. - иные межбюджетные трансферты.</w:t>
      </w:r>
    </w:p>
    <w:p w:rsidR="006A40D8" w:rsidRPr="00A63FE4" w:rsidRDefault="006A40D8" w:rsidP="006A40D8">
      <w:pPr>
        <w:spacing w:line="240" w:lineRule="auto"/>
        <w:ind w:firstLine="720"/>
        <w:jc w:val="both"/>
        <w:rPr>
          <w:rFonts w:ascii="Times New Roman" w:hAnsi="Times New Roman"/>
          <w:sz w:val="28"/>
          <w:szCs w:val="28"/>
        </w:rPr>
      </w:pPr>
      <w:r w:rsidRPr="00A63FE4">
        <w:rPr>
          <w:rFonts w:ascii="Times New Roman" w:hAnsi="Times New Roman"/>
          <w:sz w:val="28"/>
          <w:szCs w:val="28"/>
        </w:rPr>
        <w:t>Безвозмездные поступления из республиканского бюджета на 2026 год планируются в сумме 1131929,8 тыс. руб., из которых 251673,0 тыс. рублей - дотация бюджету муниципального района на выравнивание уровня бюджетной обеспеченности, 708740,7 тыс. руб. – субвенции, 48705,1 тыс. руб.- субсидии и 122811,0 тыс. руб. - иные межбюджетные трансферты.</w:t>
      </w:r>
    </w:p>
    <w:p w:rsidR="006A40D8" w:rsidRPr="00A63FE4" w:rsidRDefault="006A40D8" w:rsidP="006A40D8">
      <w:pPr>
        <w:pStyle w:val="22"/>
        <w:spacing w:line="240" w:lineRule="auto"/>
        <w:ind w:right="-344" w:firstLine="0"/>
        <w:jc w:val="center"/>
        <w:outlineLvl w:val="0"/>
        <w:rPr>
          <w:b/>
        </w:rPr>
      </w:pPr>
    </w:p>
    <w:p w:rsidR="00E772AC" w:rsidRDefault="006A40D8" w:rsidP="00E772AC">
      <w:pPr>
        <w:pStyle w:val="22"/>
        <w:spacing w:line="240" w:lineRule="auto"/>
        <w:ind w:left="0" w:right="-344" w:firstLine="0"/>
        <w:jc w:val="center"/>
        <w:outlineLvl w:val="0"/>
        <w:rPr>
          <w:b/>
        </w:rPr>
      </w:pPr>
      <w:r w:rsidRPr="00A63FE4">
        <w:rPr>
          <w:b/>
        </w:rPr>
        <w:t xml:space="preserve">Расходы бюджета Пригородного муниципального района </w:t>
      </w:r>
    </w:p>
    <w:p w:rsidR="006A40D8" w:rsidRPr="00A63FE4" w:rsidRDefault="006A40D8" w:rsidP="00E772AC">
      <w:pPr>
        <w:pStyle w:val="22"/>
        <w:spacing w:line="240" w:lineRule="auto"/>
        <w:ind w:left="0" w:right="-344" w:firstLine="0"/>
        <w:jc w:val="center"/>
        <w:outlineLvl w:val="0"/>
        <w:rPr>
          <w:b/>
        </w:rPr>
      </w:pPr>
      <w:r w:rsidRPr="00A63FE4">
        <w:rPr>
          <w:b/>
        </w:rPr>
        <w:t>на 2024 год и на плановый период 2025 и 2026 годов</w:t>
      </w:r>
    </w:p>
    <w:p w:rsidR="006A40D8" w:rsidRPr="00A63FE4" w:rsidRDefault="006A40D8" w:rsidP="006A40D8">
      <w:pPr>
        <w:pStyle w:val="22"/>
        <w:spacing w:line="240" w:lineRule="auto"/>
        <w:ind w:right="-35" w:firstLine="600"/>
        <w:outlineLvl w:val="0"/>
        <w:rPr>
          <w:szCs w:val="28"/>
        </w:rPr>
      </w:pPr>
      <w:r w:rsidRPr="00A63FE4">
        <w:rPr>
          <w:szCs w:val="28"/>
        </w:rPr>
        <w:t>Формирование проекта бюджета муниципального района на 2024-2026 годы осуществлялось преимущественно на основании муниципальных программ муниципального образования Пригородный район. Общий объем расходов на реализацию муниципальных программ бюджета муниципального района, предусмотренный проектом, составляет 1749699,7  тыс. руб. или  91,2  % от общего объема расходов на 2024 год, на 2025 год - 1591361,1 тыс. руб. (89,4 %), на 2026 год 1525114,5 тыс. руб. (87,6 %).</w:t>
      </w:r>
    </w:p>
    <w:p w:rsidR="006A40D8" w:rsidRPr="00A63FE4" w:rsidRDefault="006A40D8" w:rsidP="006A40D8">
      <w:pPr>
        <w:pStyle w:val="22"/>
        <w:spacing w:line="240" w:lineRule="auto"/>
        <w:ind w:right="-35" w:firstLine="600"/>
        <w:outlineLvl w:val="0"/>
        <w:rPr>
          <w:szCs w:val="28"/>
        </w:rPr>
      </w:pPr>
      <w:r w:rsidRPr="00A63FE4">
        <w:rPr>
          <w:szCs w:val="28"/>
        </w:rPr>
        <w:lastRenderedPageBreak/>
        <w:t xml:space="preserve">Объем непрограммных расходов составляет на 2024 год 167944,5 тыс. руб., на 2025 год </w:t>
      </w:r>
      <w:r>
        <w:rPr>
          <w:szCs w:val="28"/>
        </w:rPr>
        <w:t>–</w:t>
      </w:r>
      <w:r w:rsidRPr="00A63FE4">
        <w:rPr>
          <w:szCs w:val="28"/>
        </w:rPr>
        <w:t xml:space="preserve"> 188633,1  тыс. руб. и на 2026 год - 214657,4 тыс. рублей.</w:t>
      </w:r>
    </w:p>
    <w:p w:rsidR="006A40D8" w:rsidRPr="00A63FE4" w:rsidRDefault="006A40D8" w:rsidP="006A40D8">
      <w:pPr>
        <w:pStyle w:val="22"/>
        <w:spacing w:line="240" w:lineRule="auto"/>
        <w:ind w:right="-35" w:firstLine="600"/>
        <w:outlineLvl w:val="0"/>
        <w:rPr>
          <w:snapToGrid w:val="0"/>
          <w:szCs w:val="28"/>
        </w:rPr>
      </w:pPr>
      <w:r w:rsidRPr="00A63FE4">
        <w:rPr>
          <w:snapToGrid w:val="0"/>
          <w:szCs w:val="28"/>
        </w:rPr>
        <w:t xml:space="preserve">Формирование объема и структуры расходов бюджета Пригородного муниципального района на 2024-2026 годы осуществлялось исходя из следующих основных подходов: </w:t>
      </w:r>
    </w:p>
    <w:p w:rsidR="006A40D8" w:rsidRPr="00A63FE4" w:rsidRDefault="006A40D8" w:rsidP="006A40D8">
      <w:pPr>
        <w:pStyle w:val="ad"/>
        <w:ind w:right="-35" w:firstLine="720"/>
        <w:jc w:val="both"/>
        <w:rPr>
          <w:bCs/>
          <w:szCs w:val="28"/>
        </w:rPr>
      </w:pPr>
      <w:r w:rsidRPr="00A63FE4">
        <w:rPr>
          <w:szCs w:val="28"/>
        </w:rPr>
        <w:t xml:space="preserve"> 1. Определение базовых объемов бюджетных ассигнований  на 2024-2026 годы на основе утвержденных решениями Собраний представителей Пригородного муниципального района № 111 от 28.12.2022 года «О бюджете муниципального района МО Пригородный район на 2023 год и на плановый период 2024 и 2025 годов» (в редакции Решений Собрания представителей Пригородного муниципального района  № 119 от 10.02.2023г., № 122 от 17.03.2023 г., № 145 от 22.06.2023 г., № 154 от 05.10.2023 г., </w:t>
      </w:r>
      <w:r w:rsidRPr="00A63FE4">
        <w:rPr>
          <w:bCs/>
          <w:szCs w:val="28"/>
        </w:rPr>
        <w:t>без учета целевых средств.</w:t>
      </w:r>
    </w:p>
    <w:p w:rsidR="006A40D8" w:rsidRPr="00A63FE4" w:rsidRDefault="006A40D8" w:rsidP="006A40D8">
      <w:pPr>
        <w:pStyle w:val="ad"/>
        <w:ind w:right="-35" w:firstLine="720"/>
        <w:jc w:val="both"/>
      </w:pPr>
      <w:r w:rsidRPr="00A63FE4">
        <w:t xml:space="preserve">2. Определение «базового» объема бюджетных ассигнований на 2024 год и плановый период 2025 и 2026 годов исходя из необходимости финансового обеспечения «длящихся» расходных обязательств. </w:t>
      </w:r>
    </w:p>
    <w:p w:rsidR="006A40D8" w:rsidRPr="00A63FE4" w:rsidRDefault="006A40D8" w:rsidP="006A40D8">
      <w:pPr>
        <w:pStyle w:val="ad"/>
        <w:ind w:right="-35" w:firstLine="720"/>
        <w:jc w:val="both"/>
      </w:pPr>
      <w:r w:rsidRPr="00A63FE4">
        <w:t>3. Уточнение базовых объемов бюджетных ассигнований на 2024-2026 годы с учетом:</w:t>
      </w:r>
    </w:p>
    <w:p w:rsidR="006A40D8" w:rsidRDefault="006A40D8" w:rsidP="006A40D8">
      <w:pPr>
        <w:pStyle w:val="ad"/>
        <w:ind w:firstLine="600"/>
        <w:jc w:val="both"/>
      </w:pPr>
      <w:r w:rsidRPr="00A63FE4">
        <w:t>обеспечения решений по повышению оплаты труда отдельных категорий работников  муниципальных  учреждений образования и  культуры  в соответствии с Указом  Президента Российской Федерации от 7 мая 2012 года № 597  с учетом изменения индикаторов в соответствии с федеральным статистическим наблюдением в целях использования для мониторинга реализации вышеназванных указов показателя «среднемесячная начисленная заработная плата наемных работников в организациях, у индивидуальных предпринимателей и физических лиц (среднемесячный доход от трудовой деятельности)» и обеспечения в 2024-2026 годах, уровня номинальной</w:t>
      </w:r>
      <w:r w:rsidRPr="00C50A4F">
        <w:t xml:space="preserve"> заработной платы в среднем по отдельным категориям работников бюджетной сферы в размерах не </w:t>
      </w:r>
      <w:r>
        <w:t>ниже уровня, достигнутого в 2023 году;</w:t>
      </w:r>
    </w:p>
    <w:p w:rsidR="006A40D8" w:rsidRPr="00AB2AE6" w:rsidRDefault="006A40D8" w:rsidP="006A40D8">
      <w:pPr>
        <w:pStyle w:val="ad"/>
        <w:ind w:right="-35" w:firstLine="720"/>
        <w:jc w:val="both"/>
      </w:pPr>
      <w:r w:rsidRPr="002A6047">
        <w:t xml:space="preserve">по денежному содержанию муниципальных служащих Республики Северная Осетия – Алания, лиц, замещающих муниципальные должности  Республики Северная Осетия – Алания, работников муниципальных органов, замещающих должности, не являющиеся должностями муниципальной гражданской службы Республики Северная Осетия – Алания </w:t>
      </w:r>
      <w:r w:rsidRPr="003917CA">
        <w:t xml:space="preserve">с учетом индексации </w:t>
      </w:r>
      <w:r>
        <w:t>с 1 января 2024</w:t>
      </w:r>
      <w:r w:rsidRPr="00AB2AE6">
        <w:t>года на 4,9 % фонда оплаты труда, а также проводимых мероприятий по оптимизации численности работников;</w:t>
      </w:r>
    </w:p>
    <w:p w:rsidR="006A40D8" w:rsidRPr="00AB2AE6" w:rsidRDefault="006A40D8" w:rsidP="00BF6857">
      <w:pPr>
        <w:pStyle w:val="ad"/>
        <w:ind w:right="-35" w:firstLine="425"/>
        <w:jc w:val="both"/>
      </w:pPr>
      <w:r w:rsidRPr="00AB2AE6">
        <w:t>доведения минимального размера оплаты труда до уровня 19242 рублей с 1 января 2024 года, т.е. рост в процентном соотношении составит 18,4;</w:t>
      </w:r>
    </w:p>
    <w:p w:rsidR="006A40D8" w:rsidRPr="00AB2AE6" w:rsidRDefault="006A40D8" w:rsidP="006A40D8">
      <w:pPr>
        <w:pStyle w:val="ad"/>
        <w:ind w:right="-35" w:firstLine="720"/>
        <w:jc w:val="both"/>
      </w:pPr>
      <w:r w:rsidRPr="00AB2AE6">
        <w:t xml:space="preserve">для иных категорий работников муниципальных учреждений с учетом индексации фонда оплаты труда </w:t>
      </w:r>
      <w:r w:rsidRPr="00AB2AE6">
        <w:rPr>
          <w:shd w:val="clear" w:color="auto" w:fill="F3F3F3"/>
        </w:rPr>
        <w:t xml:space="preserve">с 1 января 2024 года на 4,9 %, </w:t>
      </w:r>
      <w:r w:rsidRPr="00AB2AE6">
        <w:t>а также проводимых мероприятий по оптимизации численности работников;</w:t>
      </w:r>
    </w:p>
    <w:p w:rsidR="006A40D8" w:rsidRPr="00AE67FB" w:rsidRDefault="006A40D8" w:rsidP="006A40D8">
      <w:pPr>
        <w:pStyle w:val="ad"/>
        <w:ind w:firstLine="600"/>
        <w:jc w:val="both"/>
      </w:pPr>
      <w:r>
        <w:t>п</w:t>
      </w:r>
      <w:r w:rsidRPr="00C50A4F">
        <w:t>ри одновреме</w:t>
      </w:r>
      <w:r>
        <w:t>нно</w:t>
      </w:r>
      <w:r w:rsidR="000B4C8C">
        <w:t>й</w:t>
      </w:r>
      <w:r>
        <w:t xml:space="preserve"> экономии </w:t>
      </w:r>
      <w:r w:rsidRPr="00C50A4F">
        <w:t>энергоресурсов и мероприятий по энергосбережению</w:t>
      </w:r>
      <w:proofErr w:type="gramStart"/>
      <w:r>
        <w:t>,</w:t>
      </w:r>
      <w:r w:rsidRPr="00C50A4F">
        <w:t>и</w:t>
      </w:r>
      <w:proofErr w:type="gramEnd"/>
      <w:r w:rsidRPr="00C50A4F">
        <w:t>ндексация  тарифов на о</w:t>
      </w:r>
      <w:r>
        <w:t xml:space="preserve">плату коммунальных услуг с 1 января  2024 года  в среднем </w:t>
      </w:r>
      <w:r w:rsidRPr="00AE67FB">
        <w:t>за год составит: 2024г. – 9,2 % (согласно письма Региональной службы по тарифам РСО-Алания №629 от 27.07.2023г.).</w:t>
      </w:r>
    </w:p>
    <w:p w:rsidR="006A40D8" w:rsidRDefault="006A40D8" w:rsidP="006A40D8">
      <w:pPr>
        <w:pStyle w:val="ad"/>
        <w:ind w:firstLine="600"/>
        <w:jc w:val="both"/>
      </w:pPr>
      <w:r w:rsidRPr="00C50A4F">
        <w:lastRenderedPageBreak/>
        <w:t>сокращения (увеличения) на сумму расходов, связанных с проведением структурных и организационных преобразований в установленных сферах деятельно</w:t>
      </w:r>
      <w:r>
        <w:t>сти;</w:t>
      </w:r>
    </w:p>
    <w:p w:rsidR="006A40D8" w:rsidRPr="00C50A4F" w:rsidRDefault="006A40D8" w:rsidP="006A40D8">
      <w:pPr>
        <w:pStyle w:val="ad"/>
        <w:ind w:firstLine="600"/>
        <w:jc w:val="both"/>
      </w:pPr>
      <w:r w:rsidRPr="00C50A4F">
        <w:t>сокращения на сумму расходов, производимых в соответствии с разовыми решениями о выделении средств из бюджета муниципального района, или расходов по реализации решений, срок действия которых ограничен текущим годом (расходы на капитальный ремонт, расходы за счет средств резервного фонда Главы администрации местного самоуправления);</w:t>
      </w:r>
    </w:p>
    <w:p w:rsidR="006A40D8" w:rsidRPr="00C50A4F" w:rsidRDefault="006A40D8" w:rsidP="00BF6857">
      <w:pPr>
        <w:pStyle w:val="ad"/>
        <w:ind w:right="-35" w:firstLine="425"/>
        <w:jc w:val="both"/>
      </w:pPr>
      <w:r w:rsidRPr="00C50A4F">
        <w:t>сокращение на сумму расходов, связанных с погашением  кредиторской задолженности, сложившейся по состоянию на начало текущего года;</w:t>
      </w:r>
    </w:p>
    <w:p w:rsidR="006A40D8" w:rsidRPr="00C50A4F" w:rsidRDefault="006A40D8" w:rsidP="00BF6857">
      <w:pPr>
        <w:pStyle w:val="ad"/>
        <w:ind w:firstLine="425"/>
        <w:jc w:val="both"/>
      </w:pPr>
      <w:r w:rsidRPr="00C50A4F">
        <w:t>сокращение «базовых» объемов бюджетных ассигнований по отдельным расходам и отдельным мероприятиям в целях обеспечения сбалансированности бюдж</w:t>
      </w:r>
      <w:r>
        <w:t>ета муниципального района на 2024</w:t>
      </w:r>
      <w:r w:rsidRPr="00C50A4F">
        <w:t xml:space="preserve"> год</w:t>
      </w:r>
      <w:r>
        <w:t xml:space="preserve"> и плановый период 2025-2026 годы.</w:t>
      </w:r>
    </w:p>
    <w:p w:rsidR="006A40D8" w:rsidRDefault="006A40D8" w:rsidP="00BF6857">
      <w:pPr>
        <w:pStyle w:val="ad"/>
        <w:ind w:right="-35" w:firstLine="425"/>
        <w:jc w:val="both"/>
      </w:pPr>
      <w:r w:rsidRPr="00373D95">
        <w:t>С учетом вышеперечисленных подходов, структура расходов бюджета муниципального района по разделам классификации расходов бюджетов характеризуется следующими данными (таблица 1)</w:t>
      </w:r>
      <w:r>
        <w:t>.</w:t>
      </w:r>
    </w:p>
    <w:p w:rsidR="006A40D8" w:rsidRPr="00CD45B2" w:rsidRDefault="006A40D8" w:rsidP="006A40D8">
      <w:pPr>
        <w:ind w:right="-35"/>
        <w:jc w:val="center"/>
        <w:rPr>
          <w:rFonts w:ascii="Times New Roman" w:hAnsi="Times New Roman"/>
          <w:b/>
          <w:sz w:val="28"/>
          <w:szCs w:val="28"/>
        </w:rPr>
      </w:pPr>
      <w:r w:rsidRPr="00AA12CC">
        <w:rPr>
          <w:rFonts w:ascii="Times New Roman" w:hAnsi="Times New Roman"/>
          <w:b/>
          <w:sz w:val="28"/>
          <w:szCs w:val="28"/>
        </w:rPr>
        <w:t xml:space="preserve">Расходы бюджета </w:t>
      </w:r>
      <w:r>
        <w:rPr>
          <w:rFonts w:ascii="Times New Roman" w:hAnsi="Times New Roman"/>
          <w:b/>
          <w:sz w:val="28"/>
          <w:szCs w:val="28"/>
        </w:rPr>
        <w:t xml:space="preserve">Пригородного </w:t>
      </w:r>
      <w:r w:rsidRPr="00AA12CC">
        <w:rPr>
          <w:rFonts w:ascii="Times New Roman" w:hAnsi="Times New Roman"/>
          <w:b/>
          <w:sz w:val="28"/>
          <w:szCs w:val="28"/>
        </w:rPr>
        <w:t>муниципального района по разделам классиф</w:t>
      </w:r>
      <w:r>
        <w:rPr>
          <w:rFonts w:ascii="Times New Roman" w:hAnsi="Times New Roman"/>
          <w:b/>
          <w:sz w:val="28"/>
          <w:szCs w:val="28"/>
        </w:rPr>
        <w:t>икации расходов бюджетов на 2024</w:t>
      </w:r>
      <w:r w:rsidRPr="00AA12CC">
        <w:rPr>
          <w:rFonts w:ascii="Times New Roman" w:hAnsi="Times New Roman"/>
          <w:b/>
          <w:sz w:val="28"/>
          <w:szCs w:val="28"/>
        </w:rPr>
        <w:t xml:space="preserve"> год и на п</w:t>
      </w:r>
      <w:r>
        <w:rPr>
          <w:rFonts w:ascii="Times New Roman" w:hAnsi="Times New Roman"/>
          <w:b/>
          <w:sz w:val="28"/>
          <w:szCs w:val="28"/>
        </w:rPr>
        <w:t>лановый период 2025 и 2026</w:t>
      </w:r>
      <w:r w:rsidRPr="00AA12CC">
        <w:rPr>
          <w:rFonts w:ascii="Times New Roman" w:hAnsi="Times New Roman"/>
          <w:b/>
          <w:sz w:val="28"/>
          <w:szCs w:val="28"/>
        </w:rPr>
        <w:t xml:space="preserve"> годов</w:t>
      </w:r>
    </w:p>
    <w:p w:rsidR="006A40D8" w:rsidRPr="00CC052B" w:rsidRDefault="006A40D8" w:rsidP="006A40D8">
      <w:pPr>
        <w:spacing w:after="0" w:line="240" w:lineRule="auto"/>
        <w:ind w:left="7788" w:right="-34"/>
        <w:jc w:val="right"/>
        <w:rPr>
          <w:b/>
          <w:sz w:val="20"/>
          <w:szCs w:val="20"/>
          <w:vertAlign w:val="superscript"/>
        </w:rPr>
      </w:pPr>
      <w:r w:rsidRPr="00CC052B">
        <w:rPr>
          <w:sz w:val="20"/>
          <w:szCs w:val="20"/>
        </w:rPr>
        <w:t>Таблица 1</w:t>
      </w:r>
    </w:p>
    <w:p w:rsidR="006A40D8" w:rsidRPr="004926F5" w:rsidRDefault="006A40D8" w:rsidP="006A40D8">
      <w:pPr>
        <w:spacing w:after="0" w:line="240" w:lineRule="auto"/>
        <w:ind w:right="-34" w:firstLine="705"/>
        <w:jc w:val="right"/>
        <w:rPr>
          <w:i/>
          <w:sz w:val="18"/>
          <w:szCs w:val="18"/>
        </w:rPr>
      </w:pPr>
      <w:r w:rsidRPr="004926F5">
        <w:rPr>
          <w:i/>
          <w:sz w:val="18"/>
          <w:szCs w:val="18"/>
        </w:rPr>
        <w:t>(тысяч рублей)</w:t>
      </w:r>
    </w:p>
    <w:tbl>
      <w:tblPr>
        <w:tblW w:w="10314" w:type="dxa"/>
        <w:tblLayout w:type="fixed"/>
        <w:tblLook w:val="01E0"/>
      </w:tblPr>
      <w:tblGrid>
        <w:gridCol w:w="1951"/>
        <w:gridCol w:w="1418"/>
        <w:gridCol w:w="1275"/>
        <w:gridCol w:w="1276"/>
        <w:gridCol w:w="1134"/>
        <w:gridCol w:w="992"/>
        <w:gridCol w:w="1134"/>
        <w:gridCol w:w="1134"/>
      </w:tblGrid>
      <w:tr w:rsidR="006A40D8" w:rsidRPr="00063C59" w:rsidTr="00BF6857">
        <w:tc>
          <w:tcPr>
            <w:tcW w:w="1951" w:type="dxa"/>
            <w:vMerge w:val="restart"/>
            <w:tcBorders>
              <w:top w:val="single" w:sz="4" w:space="0" w:color="auto"/>
              <w:left w:val="single" w:sz="4" w:space="0" w:color="auto"/>
              <w:bottom w:val="single" w:sz="4" w:space="0" w:color="auto"/>
              <w:right w:val="single" w:sz="4" w:space="0" w:color="auto"/>
            </w:tcBorders>
          </w:tcPr>
          <w:p w:rsidR="006A40D8" w:rsidRPr="00BF6857" w:rsidRDefault="006A40D8" w:rsidP="00816713">
            <w:pPr>
              <w:ind w:right="-35"/>
              <w:jc w:val="center"/>
              <w:rPr>
                <w:rFonts w:ascii="Times New Roman" w:hAnsi="Times New Roman" w:cs="Times New Roman"/>
                <w:b/>
              </w:rPr>
            </w:pPr>
          </w:p>
        </w:tc>
        <w:tc>
          <w:tcPr>
            <w:tcW w:w="1418" w:type="dxa"/>
            <w:vMerge w:val="restart"/>
            <w:tcBorders>
              <w:top w:val="single" w:sz="4" w:space="0" w:color="auto"/>
              <w:left w:val="single" w:sz="4" w:space="0" w:color="auto"/>
              <w:bottom w:val="single" w:sz="4" w:space="0" w:color="auto"/>
              <w:right w:val="single" w:sz="4" w:space="0" w:color="auto"/>
            </w:tcBorders>
          </w:tcPr>
          <w:p w:rsidR="006A40D8" w:rsidRPr="00BF6857" w:rsidRDefault="006A40D8" w:rsidP="00816713">
            <w:pPr>
              <w:ind w:right="-35"/>
              <w:jc w:val="center"/>
              <w:rPr>
                <w:rFonts w:ascii="Times New Roman" w:hAnsi="Times New Roman" w:cs="Times New Roman"/>
                <w:b/>
              </w:rPr>
            </w:pPr>
            <w:r w:rsidRPr="00BF6857">
              <w:rPr>
                <w:rFonts w:ascii="Times New Roman" w:hAnsi="Times New Roman" w:cs="Times New Roman"/>
                <w:b/>
              </w:rPr>
              <w:t>Утверждено на</w:t>
            </w:r>
          </w:p>
          <w:p w:rsidR="006A40D8" w:rsidRPr="00BF6857" w:rsidRDefault="006A40D8" w:rsidP="00816713">
            <w:pPr>
              <w:ind w:right="-35"/>
              <w:jc w:val="center"/>
              <w:rPr>
                <w:rFonts w:ascii="Times New Roman" w:hAnsi="Times New Roman" w:cs="Times New Roman"/>
                <w:b/>
              </w:rPr>
            </w:pPr>
            <w:r w:rsidRPr="00BF6857">
              <w:rPr>
                <w:rFonts w:ascii="Times New Roman" w:hAnsi="Times New Roman" w:cs="Times New Roman"/>
                <w:b/>
              </w:rPr>
              <w:t>2023 год</w:t>
            </w:r>
          </w:p>
        </w:tc>
        <w:tc>
          <w:tcPr>
            <w:tcW w:w="2551" w:type="dxa"/>
            <w:gridSpan w:val="2"/>
            <w:tcBorders>
              <w:top w:val="single" w:sz="4" w:space="0" w:color="auto"/>
              <w:left w:val="single" w:sz="4" w:space="0" w:color="auto"/>
              <w:bottom w:val="single" w:sz="4" w:space="0" w:color="auto"/>
              <w:right w:val="single" w:sz="4" w:space="0" w:color="auto"/>
            </w:tcBorders>
          </w:tcPr>
          <w:p w:rsidR="006A40D8" w:rsidRPr="00BF6857" w:rsidRDefault="006A40D8" w:rsidP="00816713">
            <w:pPr>
              <w:ind w:right="-35"/>
              <w:jc w:val="center"/>
              <w:rPr>
                <w:rFonts w:ascii="Times New Roman" w:hAnsi="Times New Roman" w:cs="Times New Roman"/>
                <w:b/>
              </w:rPr>
            </w:pPr>
            <w:r w:rsidRPr="00BF6857">
              <w:rPr>
                <w:rFonts w:ascii="Times New Roman" w:hAnsi="Times New Roman" w:cs="Times New Roman"/>
                <w:b/>
              </w:rPr>
              <w:t>2024 год</w:t>
            </w:r>
          </w:p>
        </w:tc>
        <w:tc>
          <w:tcPr>
            <w:tcW w:w="2126" w:type="dxa"/>
            <w:gridSpan w:val="2"/>
            <w:tcBorders>
              <w:top w:val="single" w:sz="4" w:space="0" w:color="auto"/>
              <w:left w:val="single" w:sz="4" w:space="0" w:color="auto"/>
              <w:bottom w:val="single" w:sz="4" w:space="0" w:color="auto"/>
              <w:right w:val="single" w:sz="4" w:space="0" w:color="auto"/>
            </w:tcBorders>
          </w:tcPr>
          <w:p w:rsidR="006A40D8" w:rsidRPr="00BF6857" w:rsidRDefault="006A40D8" w:rsidP="00816713">
            <w:pPr>
              <w:ind w:right="-35"/>
              <w:jc w:val="center"/>
              <w:rPr>
                <w:rFonts w:ascii="Times New Roman" w:hAnsi="Times New Roman" w:cs="Times New Roman"/>
                <w:b/>
              </w:rPr>
            </w:pPr>
            <w:r w:rsidRPr="00BF6857">
              <w:rPr>
                <w:rFonts w:ascii="Times New Roman" w:hAnsi="Times New Roman" w:cs="Times New Roman"/>
                <w:b/>
              </w:rPr>
              <w:t>2025 год</w:t>
            </w:r>
          </w:p>
        </w:tc>
        <w:tc>
          <w:tcPr>
            <w:tcW w:w="2268" w:type="dxa"/>
            <w:gridSpan w:val="2"/>
            <w:tcBorders>
              <w:top w:val="single" w:sz="4" w:space="0" w:color="auto"/>
              <w:left w:val="single" w:sz="4" w:space="0" w:color="auto"/>
              <w:bottom w:val="single" w:sz="4" w:space="0" w:color="auto"/>
              <w:right w:val="single" w:sz="4" w:space="0" w:color="auto"/>
            </w:tcBorders>
          </w:tcPr>
          <w:p w:rsidR="006A40D8" w:rsidRPr="00BF6857" w:rsidRDefault="006A40D8" w:rsidP="00816713">
            <w:pPr>
              <w:ind w:right="-35"/>
              <w:jc w:val="center"/>
              <w:rPr>
                <w:rFonts w:ascii="Times New Roman" w:hAnsi="Times New Roman" w:cs="Times New Roman"/>
                <w:b/>
              </w:rPr>
            </w:pPr>
            <w:r w:rsidRPr="00BF6857">
              <w:rPr>
                <w:rFonts w:ascii="Times New Roman" w:hAnsi="Times New Roman" w:cs="Times New Roman"/>
                <w:b/>
              </w:rPr>
              <w:t>2026 год</w:t>
            </w:r>
          </w:p>
        </w:tc>
      </w:tr>
      <w:tr w:rsidR="00BF6857" w:rsidRPr="00063C59" w:rsidTr="00E772AC">
        <w:tc>
          <w:tcPr>
            <w:tcW w:w="1951" w:type="dxa"/>
            <w:vMerge/>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rPr>
                <w:rFonts w:ascii="Times New Roman" w:hAnsi="Times New Roman" w:cs="Times New Roman"/>
                <w:b/>
              </w:rPr>
            </w:pPr>
          </w:p>
        </w:tc>
        <w:tc>
          <w:tcPr>
            <w:tcW w:w="1418" w:type="dxa"/>
            <w:vMerge/>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jc w:val="center"/>
              <w:rPr>
                <w:rFonts w:ascii="Times New Roman" w:hAnsi="Times New Roman" w:cs="Times New Roman"/>
                <w:b/>
              </w:rPr>
            </w:pPr>
          </w:p>
        </w:tc>
        <w:tc>
          <w:tcPr>
            <w:tcW w:w="1275" w:type="dxa"/>
            <w:tcBorders>
              <w:top w:val="single" w:sz="4" w:space="0" w:color="auto"/>
              <w:left w:val="single" w:sz="4" w:space="0" w:color="auto"/>
              <w:bottom w:val="single" w:sz="4" w:space="0" w:color="auto"/>
              <w:right w:val="single" w:sz="4" w:space="0" w:color="auto"/>
            </w:tcBorders>
          </w:tcPr>
          <w:p w:rsidR="006A40D8" w:rsidRPr="00BF6857" w:rsidRDefault="006A40D8" w:rsidP="00816713">
            <w:pPr>
              <w:ind w:right="-35"/>
              <w:jc w:val="center"/>
              <w:rPr>
                <w:rFonts w:ascii="Times New Roman" w:hAnsi="Times New Roman" w:cs="Times New Roman"/>
                <w:b/>
              </w:rPr>
            </w:pPr>
            <w:r w:rsidRPr="00BF6857">
              <w:rPr>
                <w:rFonts w:ascii="Times New Roman" w:hAnsi="Times New Roman" w:cs="Times New Roman"/>
                <w:b/>
              </w:rPr>
              <w:t>проект</w:t>
            </w:r>
          </w:p>
        </w:tc>
        <w:tc>
          <w:tcPr>
            <w:tcW w:w="1276" w:type="dxa"/>
            <w:tcBorders>
              <w:top w:val="single" w:sz="4" w:space="0" w:color="auto"/>
              <w:left w:val="single" w:sz="4" w:space="0" w:color="auto"/>
              <w:bottom w:val="single" w:sz="4" w:space="0" w:color="auto"/>
              <w:right w:val="single" w:sz="4" w:space="0" w:color="auto"/>
            </w:tcBorders>
          </w:tcPr>
          <w:p w:rsidR="006A40D8" w:rsidRPr="00BF6857" w:rsidRDefault="006A40D8" w:rsidP="00816713">
            <w:pPr>
              <w:ind w:right="-35"/>
              <w:jc w:val="center"/>
              <w:rPr>
                <w:rFonts w:ascii="Times New Roman" w:hAnsi="Times New Roman" w:cs="Times New Roman"/>
                <w:b/>
              </w:rPr>
            </w:pPr>
            <w:r w:rsidRPr="00BF6857">
              <w:rPr>
                <w:rFonts w:ascii="Times New Roman" w:hAnsi="Times New Roman" w:cs="Times New Roman"/>
                <w:b/>
              </w:rPr>
              <w:t>% к предыдущему году</w:t>
            </w:r>
          </w:p>
        </w:tc>
        <w:tc>
          <w:tcPr>
            <w:tcW w:w="1134" w:type="dxa"/>
            <w:tcBorders>
              <w:top w:val="single" w:sz="4" w:space="0" w:color="auto"/>
              <w:left w:val="single" w:sz="4" w:space="0" w:color="auto"/>
              <w:bottom w:val="single" w:sz="4" w:space="0" w:color="auto"/>
              <w:right w:val="single" w:sz="4" w:space="0" w:color="auto"/>
            </w:tcBorders>
          </w:tcPr>
          <w:p w:rsidR="006A40D8" w:rsidRPr="00BF6857" w:rsidRDefault="006A40D8" w:rsidP="00816713">
            <w:pPr>
              <w:ind w:right="-35"/>
              <w:jc w:val="center"/>
              <w:rPr>
                <w:rFonts w:ascii="Times New Roman" w:hAnsi="Times New Roman" w:cs="Times New Roman"/>
                <w:b/>
              </w:rPr>
            </w:pPr>
            <w:r w:rsidRPr="00BF6857">
              <w:rPr>
                <w:rFonts w:ascii="Times New Roman" w:hAnsi="Times New Roman" w:cs="Times New Roman"/>
                <w:b/>
              </w:rPr>
              <w:t>проект</w:t>
            </w:r>
          </w:p>
        </w:tc>
        <w:tc>
          <w:tcPr>
            <w:tcW w:w="992" w:type="dxa"/>
            <w:tcBorders>
              <w:top w:val="single" w:sz="4" w:space="0" w:color="auto"/>
              <w:left w:val="single" w:sz="4" w:space="0" w:color="auto"/>
              <w:bottom w:val="single" w:sz="4" w:space="0" w:color="auto"/>
              <w:right w:val="single" w:sz="4" w:space="0" w:color="auto"/>
            </w:tcBorders>
          </w:tcPr>
          <w:p w:rsidR="006A40D8" w:rsidRPr="00BF6857" w:rsidRDefault="006A40D8" w:rsidP="00816713">
            <w:pPr>
              <w:ind w:right="-35"/>
              <w:jc w:val="center"/>
              <w:rPr>
                <w:rFonts w:ascii="Times New Roman" w:hAnsi="Times New Roman" w:cs="Times New Roman"/>
                <w:b/>
              </w:rPr>
            </w:pPr>
            <w:r w:rsidRPr="00BF6857">
              <w:rPr>
                <w:rFonts w:ascii="Times New Roman" w:hAnsi="Times New Roman" w:cs="Times New Roman"/>
                <w:b/>
              </w:rPr>
              <w:t>% к предыдущему году</w:t>
            </w:r>
          </w:p>
        </w:tc>
        <w:tc>
          <w:tcPr>
            <w:tcW w:w="1134" w:type="dxa"/>
            <w:tcBorders>
              <w:top w:val="single" w:sz="4" w:space="0" w:color="auto"/>
              <w:left w:val="single" w:sz="4" w:space="0" w:color="auto"/>
              <w:bottom w:val="single" w:sz="4" w:space="0" w:color="auto"/>
              <w:right w:val="single" w:sz="4" w:space="0" w:color="auto"/>
            </w:tcBorders>
          </w:tcPr>
          <w:p w:rsidR="006A40D8" w:rsidRPr="00BF6857" w:rsidRDefault="006A40D8" w:rsidP="00816713">
            <w:pPr>
              <w:ind w:right="-35"/>
              <w:jc w:val="center"/>
              <w:rPr>
                <w:rFonts w:ascii="Times New Roman" w:hAnsi="Times New Roman" w:cs="Times New Roman"/>
                <w:b/>
              </w:rPr>
            </w:pPr>
            <w:r w:rsidRPr="00BF6857">
              <w:rPr>
                <w:rFonts w:ascii="Times New Roman" w:hAnsi="Times New Roman" w:cs="Times New Roman"/>
                <w:b/>
              </w:rPr>
              <w:t>проект</w:t>
            </w:r>
          </w:p>
        </w:tc>
        <w:tc>
          <w:tcPr>
            <w:tcW w:w="1134" w:type="dxa"/>
            <w:tcBorders>
              <w:top w:val="single" w:sz="4" w:space="0" w:color="auto"/>
              <w:left w:val="single" w:sz="4" w:space="0" w:color="auto"/>
              <w:bottom w:val="single" w:sz="4" w:space="0" w:color="auto"/>
              <w:right w:val="single" w:sz="4" w:space="0" w:color="auto"/>
            </w:tcBorders>
          </w:tcPr>
          <w:p w:rsidR="006A40D8" w:rsidRPr="00BF6857" w:rsidRDefault="006A40D8" w:rsidP="00816713">
            <w:pPr>
              <w:ind w:right="-35"/>
              <w:jc w:val="center"/>
              <w:rPr>
                <w:rFonts w:ascii="Times New Roman" w:hAnsi="Times New Roman" w:cs="Times New Roman"/>
                <w:b/>
              </w:rPr>
            </w:pPr>
            <w:r w:rsidRPr="00BF6857">
              <w:rPr>
                <w:rFonts w:ascii="Times New Roman" w:hAnsi="Times New Roman" w:cs="Times New Roman"/>
                <w:b/>
              </w:rPr>
              <w:t>% к предыдущему году</w:t>
            </w:r>
          </w:p>
        </w:tc>
      </w:tr>
      <w:tr w:rsidR="00BF6857" w:rsidRPr="00063C59" w:rsidTr="00E772AC">
        <w:tc>
          <w:tcPr>
            <w:tcW w:w="1951" w:type="dxa"/>
            <w:tcBorders>
              <w:top w:val="single" w:sz="4" w:space="0" w:color="auto"/>
              <w:left w:val="single" w:sz="4" w:space="0" w:color="auto"/>
              <w:bottom w:val="single" w:sz="4" w:space="0" w:color="auto"/>
              <w:right w:val="single" w:sz="4" w:space="0" w:color="auto"/>
            </w:tcBorders>
          </w:tcPr>
          <w:p w:rsidR="006A40D8" w:rsidRPr="00B16FAE" w:rsidRDefault="006A40D8" w:rsidP="00816713">
            <w:pPr>
              <w:ind w:right="-35"/>
              <w:jc w:val="both"/>
              <w:rPr>
                <w:rFonts w:ascii="Times New Roman" w:hAnsi="Times New Roman" w:cs="Times New Roman"/>
                <w:b/>
              </w:rPr>
            </w:pPr>
            <w:r w:rsidRPr="00B16FAE">
              <w:rPr>
                <w:rFonts w:ascii="Times New Roman" w:hAnsi="Times New Roman" w:cs="Times New Roman"/>
                <w:b/>
              </w:rPr>
              <w:t>ВСЕГО РАСХОДОВ</w:t>
            </w:r>
          </w:p>
        </w:tc>
        <w:tc>
          <w:tcPr>
            <w:tcW w:w="1418" w:type="dxa"/>
            <w:tcBorders>
              <w:top w:val="single" w:sz="4" w:space="0" w:color="auto"/>
              <w:left w:val="single" w:sz="4" w:space="0" w:color="auto"/>
              <w:bottom w:val="single" w:sz="4" w:space="0" w:color="auto"/>
              <w:right w:val="single" w:sz="4" w:space="0" w:color="auto"/>
            </w:tcBorders>
            <w:vAlign w:val="center"/>
          </w:tcPr>
          <w:p w:rsidR="006A40D8" w:rsidRPr="00B16FAE" w:rsidRDefault="006A40D8" w:rsidP="00816713">
            <w:pPr>
              <w:ind w:right="-35"/>
              <w:jc w:val="center"/>
              <w:rPr>
                <w:rFonts w:ascii="Times New Roman" w:hAnsi="Times New Roman" w:cs="Times New Roman"/>
                <w:b/>
                <w:bCs/>
              </w:rPr>
            </w:pPr>
            <w:r w:rsidRPr="00B16FAE">
              <w:rPr>
                <w:rFonts w:ascii="Times New Roman" w:hAnsi="Times New Roman" w:cs="Times New Roman"/>
                <w:b/>
                <w:bCs/>
              </w:rPr>
              <w:t>836910,3</w:t>
            </w:r>
          </w:p>
        </w:tc>
        <w:tc>
          <w:tcPr>
            <w:tcW w:w="1275" w:type="dxa"/>
            <w:tcBorders>
              <w:top w:val="single" w:sz="4" w:space="0" w:color="auto"/>
              <w:left w:val="single" w:sz="4" w:space="0" w:color="auto"/>
              <w:bottom w:val="single" w:sz="4" w:space="0" w:color="auto"/>
              <w:right w:val="single" w:sz="4" w:space="0" w:color="auto"/>
            </w:tcBorders>
            <w:vAlign w:val="center"/>
          </w:tcPr>
          <w:p w:rsidR="006A40D8" w:rsidRPr="00B16FAE" w:rsidRDefault="006A40D8" w:rsidP="00816713">
            <w:pPr>
              <w:ind w:right="-35"/>
              <w:jc w:val="center"/>
              <w:rPr>
                <w:rFonts w:ascii="Times New Roman" w:hAnsi="Times New Roman" w:cs="Times New Roman"/>
                <w:b/>
                <w:bCs/>
              </w:rPr>
            </w:pPr>
            <w:r w:rsidRPr="00B16FAE">
              <w:rPr>
                <w:rFonts w:ascii="Times New Roman" w:hAnsi="Times New Roman" w:cs="Times New Roman"/>
                <w:b/>
                <w:bCs/>
              </w:rPr>
              <w:t>861773,8</w:t>
            </w:r>
          </w:p>
        </w:tc>
        <w:tc>
          <w:tcPr>
            <w:tcW w:w="1276" w:type="dxa"/>
            <w:tcBorders>
              <w:top w:val="single" w:sz="4" w:space="0" w:color="auto"/>
              <w:left w:val="single" w:sz="4" w:space="0" w:color="auto"/>
              <w:bottom w:val="single" w:sz="4" w:space="0" w:color="auto"/>
              <w:right w:val="single" w:sz="4" w:space="0" w:color="auto"/>
            </w:tcBorders>
            <w:vAlign w:val="center"/>
          </w:tcPr>
          <w:p w:rsidR="006A40D8" w:rsidRPr="00B16FAE" w:rsidRDefault="006A40D8" w:rsidP="00816713">
            <w:pPr>
              <w:ind w:right="-35"/>
              <w:jc w:val="center"/>
              <w:rPr>
                <w:rFonts w:ascii="Times New Roman" w:hAnsi="Times New Roman" w:cs="Times New Roman"/>
                <w:b/>
              </w:rPr>
            </w:pPr>
            <w:r w:rsidRPr="00B16FAE">
              <w:rPr>
                <w:rFonts w:ascii="Times New Roman" w:hAnsi="Times New Roman" w:cs="Times New Roman"/>
                <w:b/>
              </w:rPr>
              <w:t>103,0</w:t>
            </w:r>
          </w:p>
        </w:tc>
        <w:tc>
          <w:tcPr>
            <w:tcW w:w="1134" w:type="dxa"/>
            <w:tcBorders>
              <w:top w:val="single" w:sz="4" w:space="0" w:color="auto"/>
              <w:left w:val="single" w:sz="4" w:space="0" w:color="auto"/>
              <w:bottom w:val="single" w:sz="4" w:space="0" w:color="auto"/>
              <w:right w:val="single" w:sz="4" w:space="0" w:color="auto"/>
            </w:tcBorders>
            <w:vAlign w:val="center"/>
          </w:tcPr>
          <w:p w:rsidR="006A40D8" w:rsidRPr="00B16FAE" w:rsidRDefault="006A40D8" w:rsidP="00816713">
            <w:pPr>
              <w:ind w:right="-35"/>
              <w:rPr>
                <w:rFonts w:ascii="Times New Roman" w:hAnsi="Times New Roman" w:cs="Times New Roman"/>
                <w:b/>
                <w:bCs/>
              </w:rPr>
            </w:pPr>
            <w:r w:rsidRPr="00B16FAE">
              <w:rPr>
                <w:rFonts w:ascii="Times New Roman" w:hAnsi="Times New Roman" w:cs="Times New Roman"/>
                <w:b/>
                <w:bCs/>
              </w:rPr>
              <w:t>855553,6</w:t>
            </w:r>
          </w:p>
        </w:tc>
        <w:tc>
          <w:tcPr>
            <w:tcW w:w="992" w:type="dxa"/>
            <w:tcBorders>
              <w:top w:val="single" w:sz="4" w:space="0" w:color="auto"/>
              <w:left w:val="single" w:sz="4" w:space="0" w:color="auto"/>
              <w:bottom w:val="single" w:sz="4" w:space="0" w:color="auto"/>
              <w:right w:val="single" w:sz="4" w:space="0" w:color="auto"/>
            </w:tcBorders>
            <w:vAlign w:val="center"/>
          </w:tcPr>
          <w:p w:rsidR="006A40D8" w:rsidRPr="00B16FAE" w:rsidRDefault="006A40D8" w:rsidP="00816713">
            <w:pPr>
              <w:ind w:right="-35"/>
              <w:jc w:val="center"/>
              <w:rPr>
                <w:rFonts w:ascii="Times New Roman" w:hAnsi="Times New Roman" w:cs="Times New Roman"/>
                <w:b/>
              </w:rPr>
            </w:pPr>
            <w:r w:rsidRPr="00B16FAE">
              <w:rPr>
                <w:rFonts w:ascii="Times New Roman" w:hAnsi="Times New Roman" w:cs="Times New Roman"/>
                <w:b/>
              </w:rPr>
              <w:t>99,3</w:t>
            </w:r>
          </w:p>
        </w:tc>
        <w:tc>
          <w:tcPr>
            <w:tcW w:w="1134" w:type="dxa"/>
            <w:tcBorders>
              <w:top w:val="single" w:sz="4" w:space="0" w:color="auto"/>
              <w:left w:val="single" w:sz="4" w:space="0" w:color="auto"/>
              <w:bottom w:val="single" w:sz="4" w:space="0" w:color="auto"/>
              <w:right w:val="single" w:sz="4" w:space="0" w:color="auto"/>
            </w:tcBorders>
            <w:vAlign w:val="center"/>
          </w:tcPr>
          <w:p w:rsidR="006A40D8" w:rsidRPr="00B16FAE" w:rsidRDefault="006A40D8" w:rsidP="00816713">
            <w:pPr>
              <w:ind w:right="-35"/>
              <w:jc w:val="center"/>
              <w:rPr>
                <w:rFonts w:ascii="Times New Roman" w:hAnsi="Times New Roman" w:cs="Times New Roman"/>
                <w:b/>
                <w:bCs/>
              </w:rPr>
            </w:pPr>
            <w:r w:rsidRPr="00B16FAE">
              <w:rPr>
                <w:rFonts w:ascii="Times New Roman" w:hAnsi="Times New Roman" w:cs="Times New Roman"/>
                <w:b/>
                <w:bCs/>
              </w:rPr>
              <w:t>859515,1</w:t>
            </w:r>
          </w:p>
        </w:tc>
        <w:tc>
          <w:tcPr>
            <w:tcW w:w="1134" w:type="dxa"/>
            <w:tcBorders>
              <w:top w:val="single" w:sz="4" w:space="0" w:color="auto"/>
              <w:left w:val="single" w:sz="4" w:space="0" w:color="auto"/>
              <w:bottom w:val="single" w:sz="4" w:space="0" w:color="auto"/>
              <w:right w:val="single" w:sz="4" w:space="0" w:color="auto"/>
            </w:tcBorders>
            <w:vAlign w:val="center"/>
          </w:tcPr>
          <w:p w:rsidR="006A40D8" w:rsidRPr="00B16FAE" w:rsidRDefault="006A40D8" w:rsidP="00816713">
            <w:pPr>
              <w:ind w:right="-35"/>
              <w:jc w:val="center"/>
              <w:rPr>
                <w:rFonts w:ascii="Times New Roman" w:hAnsi="Times New Roman" w:cs="Times New Roman"/>
                <w:b/>
              </w:rPr>
            </w:pPr>
            <w:r w:rsidRPr="00B16FAE">
              <w:rPr>
                <w:rFonts w:ascii="Times New Roman" w:hAnsi="Times New Roman" w:cs="Times New Roman"/>
                <w:b/>
              </w:rPr>
              <w:t>100,5</w:t>
            </w:r>
          </w:p>
        </w:tc>
      </w:tr>
      <w:tr w:rsidR="00BF6857" w:rsidRPr="00063C59" w:rsidTr="00E772AC">
        <w:tc>
          <w:tcPr>
            <w:tcW w:w="1951" w:type="dxa"/>
            <w:tcBorders>
              <w:top w:val="single" w:sz="4" w:space="0" w:color="auto"/>
              <w:left w:val="single" w:sz="4" w:space="0" w:color="auto"/>
              <w:bottom w:val="single" w:sz="4" w:space="0" w:color="auto"/>
              <w:right w:val="single" w:sz="4" w:space="0" w:color="auto"/>
            </w:tcBorders>
          </w:tcPr>
          <w:p w:rsidR="006A40D8" w:rsidRPr="00BF6857" w:rsidRDefault="006A40D8" w:rsidP="00816713">
            <w:pPr>
              <w:ind w:right="-35"/>
              <w:rPr>
                <w:rFonts w:ascii="Times New Roman" w:hAnsi="Times New Roman" w:cs="Times New Roman"/>
                <w:bCs/>
              </w:rPr>
            </w:pPr>
            <w:r w:rsidRPr="00BF6857">
              <w:rPr>
                <w:rFonts w:ascii="Times New Roman" w:hAnsi="Times New Roman" w:cs="Times New Roman"/>
                <w:bCs/>
              </w:rPr>
              <w:t>Общегосударственные вопросы</w:t>
            </w:r>
          </w:p>
        </w:tc>
        <w:tc>
          <w:tcPr>
            <w:tcW w:w="1418"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bCs/>
              </w:rPr>
            </w:pPr>
            <w:r w:rsidRPr="00BF6857">
              <w:rPr>
                <w:rFonts w:ascii="Times New Roman" w:hAnsi="Times New Roman" w:cs="Times New Roman"/>
                <w:bCs/>
              </w:rPr>
              <w:t>92225,6</w:t>
            </w:r>
          </w:p>
        </w:tc>
        <w:tc>
          <w:tcPr>
            <w:tcW w:w="1275"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bCs/>
              </w:rPr>
            </w:pPr>
            <w:r w:rsidRPr="00BF6857">
              <w:rPr>
                <w:rFonts w:ascii="Times New Roman" w:hAnsi="Times New Roman" w:cs="Times New Roman"/>
                <w:bCs/>
              </w:rPr>
              <w:t>95429,0</w:t>
            </w:r>
          </w:p>
        </w:tc>
        <w:tc>
          <w:tcPr>
            <w:tcW w:w="1276"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103,5</w:t>
            </w:r>
          </w:p>
        </w:tc>
        <w:tc>
          <w:tcPr>
            <w:tcW w:w="1134"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93929,0</w:t>
            </w:r>
          </w:p>
        </w:tc>
        <w:tc>
          <w:tcPr>
            <w:tcW w:w="992"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98,4</w:t>
            </w:r>
          </w:p>
        </w:tc>
        <w:tc>
          <w:tcPr>
            <w:tcW w:w="1134"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93929,0</w:t>
            </w:r>
          </w:p>
        </w:tc>
        <w:tc>
          <w:tcPr>
            <w:tcW w:w="1134"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100</w:t>
            </w:r>
          </w:p>
        </w:tc>
      </w:tr>
      <w:tr w:rsidR="00BF6857" w:rsidRPr="00063C59" w:rsidTr="00E772AC">
        <w:trPr>
          <w:trHeight w:val="405"/>
        </w:trPr>
        <w:tc>
          <w:tcPr>
            <w:tcW w:w="1951" w:type="dxa"/>
            <w:tcBorders>
              <w:top w:val="single" w:sz="4" w:space="0" w:color="auto"/>
              <w:left w:val="single" w:sz="4" w:space="0" w:color="auto"/>
              <w:bottom w:val="single" w:sz="4" w:space="0" w:color="auto"/>
              <w:right w:val="single" w:sz="4" w:space="0" w:color="auto"/>
            </w:tcBorders>
          </w:tcPr>
          <w:p w:rsidR="006A40D8" w:rsidRPr="00BF6857" w:rsidRDefault="006A40D8" w:rsidP="00816713">
            <w:pPr>
              <w:ind w:right="-35"/>
              <w:rPr>
                <w:rFonts w:ascii="Times New Roman" w:hAnsi="Times New Roman" w:cs="Times New Roman"/>
                <w:bCs/>
              </w:rPr>
            </w:pPr>
            <w:r w:rsidRPr="00BF6857">
              <w:rPr>
                <w:rFonts w:ascii="Times New Roman" w:hAnsi="Times New Roman" w:cs="Times New Roman"/>
                <w:bCs/>
              </w:rPr>
              <w:t>Национальная безопасность и правоохранительная деятельность</w:t>
            </w:r>
          </w:p>
        </w:tc>
        <w:tc>
          <w:tcPr>
            <w:tcW w:w="1418"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bCs/>
              </w:rPr>
            </w:pPr>
            <w:r w:rsidRPr="00BF6857">
              <w:rPr>
                <w:rFonts w:ascii="Times New Roman" w:hAnsi="Times New Roman" w:cs="Times New Roman"/>
                <w:bCs/>
              </w:rPr>
              <w:t>6093,0</w:t>
            </w:r>
          </w:p>
        </w:tc>
        <w:tc>
          <w:tcPr>
            <w:tcW w:w="1275"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bCs/>
              </w:rPr>
            </w:pPr>
            <w:r w:rsidRPr="00BF6857">
              <w:rPr>
                <w:rFonts w:ascii="Times New Roman" w:hAnsi="Times New Roman" w:cs="Times New Roman"/>
                <w:bCs/>
              </w:rPr>
              <w:t>13437,0</w:t>
            </w:r>
          </w:p>
        </w:tc>
        <w:tc>
          <w:tcPr>
            <w:tcW w:w="1276"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в 2 раза</w:t>
            </w:r>
          </w:p>
        </w:tc>
        <w:tc>
          <w:tcPr>
            <w:tcW w:w="1134"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13437,0</w:t>
            </w:r>
          </w:p>
        </w:tc>
        <w:tc>
          <w:tcPr>
            <w:tcW w:w="992"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100</w:t>
            </w:r>
          </w:p>
        </w:tc>
        <w:tc>
          <w:tcPr>
            <w:tcW w:w="1134"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13437,0</w:t>
            </w:r>
          </w:p>
        </w:tc>
        <w:tc>
          <w:tcPr>
            <w:tcW w:w="1134"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100</w:t>
            </w:r>
          </w:p>
        </w:tc>
      </w:tr>
      <w:tr w:rsidR="00BF6857" w:rsidRPr="00063C59" w:rsidTr="00E772AC">
        <w:trPr>
          <w:trHeight w:val="405"/>
        </w:trPr>
        <w:tc>
          <w:tcPr>
            <w:tcW w:w="1951" w:type="dxa"/>
            <w:tcBorders>
              <w:top w:val="single" w:sz="4" w:space="0" w:color="auto"/>
              <w:left w:val="single" w:sz="4" w:space="0" w:color="auto"/>
              <w:bottom w:val="single" w:sz="4" w:space="0" w:color="auto"/>
              <w:right w:val="single" w:sz="4" w:space="0" w:color="auto"/>
            </w:tcBorders>
          </w:tcPr>
          <w:p w:rsidR="006A40D8" w:rsidRPr="00BF6857" w:rsidRDefault="006A40D8" w:rsidP="00816713">
            <w:pPr>
              <w:ind w:right="-35"/>
              <w:rPr>
                <w:rFonts w:ascii="Times New Roman" w:hAnsi="Times New Roman" w:cs="Times New Roman"/>
                <w:bCs/>
              </w:rPr>
            </w:pPr>
            <w:r w:rsidRPr="00BF6857">
              <w:rPr>
                <w:rFonts w:ascii="Times New Roman" w:hAnsi="Times New Roman" w:cs="Times New Roman"/>
                <w:bCs/>
              </w:rPr>
              <w:t xml:space="preserve">Национальная экономика </w:t>
            </w:r>
          </w:p>
        </w:tc>
        <w:tc>
          <w:tcPr>
            <w:tcW w:w="1418"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bCs/>
              </w:rPr>
            </w:pPr>
            <w:r w:rsidRPr="00BF6857">
              <w:rPr>
                <w:rFonts w:ascii="Times New Roman" w:hAnsi="Times New Roman" w:cs="Times New Roman"/>
                <w:bCs/>
              </w:rPr>
              <w:t>41679,7</w:t>
            </w:r>
          </w:p>
        </w:tc>
        <w:tc>
          <w:tcPr>
            <w:tcW w:w="1275"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bCs/>
              </w:rPr>
            </w:pPr>
            <w:r w:rsidRPr="00BF6857">
              <w:rPr>
                <w:rFonts w:ascii="Times New Roman" w:hAnsi="Times New Roman" w:cs="Times New Roman"/>
                <w:bCs/>
              </w:rPr>
              <w:t>36034,6</w:t>
            </w:r>
          </w:p>
        </w:tc>
        <w:tc>
          <w:tcPr>
            <w:tcW w:w="1276"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86,5</w:t>
            </w:r>
          </w:p>
        </w:tc>
        <w:tc>
          <w:tcPr>
            <w:tcW w:w="1134"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37281,1</w:t>
            </w:r>
          </w:p>
        </w:tc>
        <w:tc>
          <w:tcPr>
            <w:tcW w:w="992"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103,5</w:t>
            </w:r>
          </w:p>
        </w:tc>
        <w:tc>
          <w:tcPr>
            <w:tcW w:w="1134"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38874,6</w:t>
            </w:r>
          </w:p>
        </w:tc>
        <w:tc>
          <w:tcPr>
            <w:tcW w:w="1134"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104,3</w:t>
            </w:r>
          </w:p>
        </w:tc>
      </w:tr>
      <w:tr w:rsidR="00BF6857" w:rsidRPr="00063C59" w:rsidTr="00E772AC">
        <w:tc>
          <w:tcPr>
            <w:tcW w:w="1951" w:type="dxa"/>
            <w:tcBorders>
              <w:top w:val="single" w:sz="4" w:space="0" w:color="auto"/>
              <w:left w:val="single" w:sz="4" w:space="0" w:color="auto"/>
              <w:bottom w:val="single" w:sz="4" w:space="0" w:color="auto"/>
              <w:right w:val="single" w:sz="4" w:space="0" w:color="auto"/>
            </w:tcBorders>
          </w:tcPr>
          <w:p w:rsidR="006A40D8" w:rsidRPr="00BF6857" w:rsidRDefault="006A40D8" w:rsidP="00816713">
            <w:pPr>
              <w:ind w:right="-35"/>
              <w:rPr>
                <w:rFonts w:ascii="Times New Roman" w:hAnsi="Times New Roman" w:cs="Times New Roman"/>
                <w:bCs/>
              </w:rPr>
            </w:pPr>
            <w:r w:rsidRPr="00BF6857">
              <w:rPr>
                <w:rFonts w:ascii="Times New Roman" w:hAnsi="Times New Roman" w:cs="Times New Roman"/>
                <w:bCs/>
              </w:rPr>
              <w:t>Жилищно-коммунальное хозяйство</w:t>
            </w:r>
          </w:p>
        </w:tc>
        <w:tc>
          <w:tcPr>
            <w:tcW w:w="1418"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bCs/>
              </w:rPr>
            </w:pPr>
            <w:r w:rsidRPr="00BF6857">
              <w:rPr>
                <w:rFonts w:ascii="Times New Roman" w:hAnsi="Times New Roman" w:cs="Times New Roman"/>
                <w:bCs/>
              </w:rPr>
              <w:t>28059,4</w:t>
            </w:r>
          </w:p>
        </w:tc>
        <w:tc>
          <w:tcPr>
            <w:tcW w:w="1275"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bCs/>
              </w:rPr>
            </w:pPr>
            <w:r w:rsidRPr="00BF6857">
              <w:rPr>
                <w:rFonts w:ascii="Times New Roman" w:hAnsi="Times New Roman" w:cs="Times New Roman"/>
                <w:bCs/>
              </w:rPr>
              <w:t>5148,0</w:t>
            </w:r>
          </w:p>
        </w:tc>
        <w:tc>
          <w:tcPr>
            <w:tcW w:w="1276"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18,3</w:t>
            </w:r>
          </w:p>
        </w:tc>
        <w:tc>
          <w:tcPr>
            <w:tcW w:w="1134"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4560,0</w:t>
            </w:r>
          </w:p>
        </w:tc>
        <w:tc>
          <w:tcPr>
            <w:tcW w:w="992"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88,6</w:t>
            </w:r>
          </w:p>
        </w:tc>
        <w:tc>
          <w:tcPr>
            <w:tcW w:w="1134"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4560,0</w:t>
            </w:r>
          </w:p>
        </w:tc>
        <w:tc>
          <w:tcPr>
            <w:tcW w:w="1134"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100</w:t>
            </w:r>
          </w:p>
        </w:tc>
      </w:tr>
      <w:tr w:rsidR="00BF6857" w:rsidRPr="00063C59" w:rsidTr="00E772AC">
        <w:trPr>
          <w:trHeight w:val="625"/>
        </w:trPr>
        <w:tc>
          <w:tcPr>
            <w:tcW w:w="1951" w:type="dxa"/>
            <w:tcBorders>
              <w:top w:val="single" w:sz="4" w:space="0" w:color="auto"/>
              <w:left w:val="single" w:sz="4" w:space="0" w:color="auto"/>
              <w:bottom w:val="single" w:sz="4" w:space="0" w:color="auto"/>
              <w:right w:val="single" w:sz="4" w:space="0" w:color="auto"/>
            </w:tcBorders>
          </w:tcPr>
          <w:p w:rsidR="006A40D8" w:rsidRPr="00BF6857" w:rsidRDefault="006A40D8" w:rsidP="00816713">
            <w:pPr>
              <w:ind w:right="-35"/>
              <w:rPr>
                <w:rFonts w:ascii="Times New Roman" w:hAnsi="Times New Roman" w:cs="Times New Roman"/>
                <w:bCs/>
              </w:rPr>
            </w:pPr>
            <w:r w:rsidRPr="00BF6857">
              <w:rPr>
                <w:rFonts w:ascii="Times New Roman" w:hAnsi="Times New Roman" w:cs="Times New Roman"/>
                <w:bCs/>
              </w:rPr>
              <w:t>Образование</w:t>
            </w:r>
          </w:p>
        </w:tc>
        <w:tc>
          <w:tcPr>
            <w:tcW w:w="1418"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bCs/>
              </w:rPr>
            </w:pPr>
            <w:r w:rsidRPr="00BF6857">
              <w:rPr>
                <w:rFonts w:ascii="Times New Roman" w:hAnsi="Times New Roman" w:cs="Times New Roman"/>
                <w:bCs/>
              </w:rPr>
              <w:t>558186,6</w:t>
            </w:r>
          </w:p>
        </w:tc>
        <w:tc>
          <w:tcPr>
            <w:tcW w:w="1275"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bCs/>
              </w:rPr>
            </w:pPr>
            <w:r w:rsidRPr="00BF6857">
              <w:rPr>
                <w:rFonts w:ascii="Times New Roman" w:hAnsi="Times New Roman" w:cs="Times New Roman"/>
                <w:bCs/>
              </w:rPr>
              <w:t>594149,5</w:t>
            </w:r>
          </w:p>
        </w:tc>
        <w:tc>
          <w:tcPr>
            <w:tcW w:w="1276"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106,4</w:t>
            </w:r>
          </w:p>
        </w:tc>
        <w:tc>
          <w:tcPr>
            <w:tcW w:w="1134"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564785,3</w:t>
            </w:r>
          </w:p>
        </w:tc>
        <w:tc>
          <w:tcPr>
            <w:tcW w:w="992"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95,1</w:t>
            </w:r>
          </w:p>
        </w:tc>
        <w:tc>
          <w:tcPr>
            <w:tcW w:w="1134"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left="-288" w:right="-35"/>
              <w:jc w:val="center"/>
              <w:rPr>
                <w:rFonts w:ascii="Times New Roman" w:hAnsi="Times New Roman" w:cs="Times New Roman"/>
              </w:rPr>
            </w:pPr>
            <w:r w:rsidRPr="00BF6857">
              <w:rPr>
                <w:rFonts w:ascii="Times New Roman" w:hAnsi="Times New Roman" w:cs="Times New Roman"/>
              </w:rPr>
              <w:t xml:space="preserve">    541984,3</w:t>
            </w:r>
          </w:p>
        </w:tc>
        <w:tc>
          <w:tcPr>
            <w:tcW w:w="1134"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96,0</w:t>
            </w:r>
          </w:p>
        </w:tc>
      </w:tr>
      <w:tr w:rsidR="00BF6857" w:rsidRPr="00063C59" w:rsidTr="00E772AC">
        <w:tc>
          <w:tcPr>
            <w:tcW w:w="1951" w:type="dxa"/>
            <w:tcBorders>
              <w:top w:val="single" w:sz="4" w:space="0" w:color="auto"/>
              <w:left w:val="single" w:sz="4" w:space="0" w:color="auto"/>
              <w:bottom w:val="single" w:sz="4" w:space="0" w:color="auto"/>
              <w:right w:val="single" w:sz="4" w:space="0" w:color="auto"/>
            </w:tcBorders>
          </w:tcPr>
          <w:p w:rsidR="006A40D8" w:rsidRPr="00BF6857" w:rsidRDefault="006A40D8" w:rsidP="00816713">
            <w:pPr>
              <w:ind w:right="-35"/>
              <w:rPr>
                <w:rFonts w:ascii="Times New Roman" w:hAnsi="Times New Roman" w:cs="Times New Roman"/>
                <w:bCs/>
              </w:rPr>
            </w:pPr>
            <w:r w:rsidRPr="00BF6857">
              <w:rPr>
                <w:rFonts w:ascii="Times New Roman" w:hAnsi="Times New Roman" w:cs="Times New Roman"/>
                <w:bCs/>
              </w:rPr>
              <w:lastRenderedPageBreak/>
              <w:t>Культура и кинематография</w:t>
            </w:r>
          </w:p>
        </w:tc>
        <w:tc>
          <w:tcPr>
            <w:tcW w:w="1418"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28724,1</w:t>
            </w:r>
          </w:p>
        </w:tc>
        <w:tc>
          <w:tcPr>
            <w:tcW w:w="1275"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29250,5</w:t>
            </w:r>
          </w:p>
        </w:tc>
        <w:tc>
          <w:tcPr>
            <w:tcW w:w="1276"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101,8</w:t>
            </w:r>
          </w:p>
        </w:tc>
        <w:tc>
          <w:tcPr>
            <w:tcW w:w="1134"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29250,5</w:t>
            </w:r>
          </w:p>
        </w:tc>
        <w:tc>
          <w:tcPr>
            <w:tcW w:w="992"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100</w:t>
            </w:r>
          </w:p>
        </w:tc>
        <w:tc>
          <w:tcPr>
            <w:tcW w:w="1134"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29250,5</w:t>
            </w:r>
          </w:p>
        </w:tc>
        <w:tc>
          <w:tcPr>
            <w:tcW w:w="1134"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100</w:t>
            </w:r>
          </w:p>
        </w:tc>
      </w:tr>
      <w:tr w:rsidR="00BF6857" w:rsidRPr="00A00CA8" w:rsidTr="00E772AC">
        <w:tc>
          <w:tcPr>
            <w:tcW w:w="1951" w:type="dxa"/>
            <w:tcBorders>
              <w:top w:val="single" w:sz="4" w:space="0" w:color="auto"/>
              <w:left w:val="single" w:sz="4" w:space="0" w:color="auto"/>
              <w:bottom w:val="single" w:sz="4" w:space="0" w:color="auto"/>
              <w:right w:val="single" w:sz="4" w:space="0" w:color="auto"/>
            </w:tcBorders>
          </w:tcPr>
          <w:p w:rsidR="006A40D8" w:rsidRPr="00BF6857" w:rsidRDefault="006A40D8" w:rsidP="00816713">
            <w:pPr>
              <w:ind w:right="-35"/>
              <w:rPr>
                <w:rFonts w:ascii="Times New Roman" w:hAnsi="Times New Roman" w:cs="Times New Roman"/>
                <w:bCs/>
              </w:rPr>
            </w:pPr>
            <w:r w:rsidRPr="00BF6857">
              <w:rPr>
                <w:rFonts w:ascii="Times New Roman" w:hAnsi="Times New Roman" w:cs="Times New Roman"/>
                <w:bCs/>
              </w:rPr>
              <w:t>Социальная политика</w:t>
            </w:r>
          </w:p>
        </w:tc>
        <w:tc>
          <w:tcPr>
            <w:tcW w:w="1418"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24870,0</w:t>
            </w:r>
          </w:p>
        </w:tc>
        <w:tc>
          <w:tcPr>
            <w:tcW w:w="1275"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25168,0</w:t>
            </w:r>
          </w:p>
        </w:tc>
        <w:tc>
          <w:tcPr>
            <w:tcW w:w="1276"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101,2</w:t>
            </w:r>
          </w:p>
        </w:tc>
        <w:tc>
          <w:tcPr>
            <w:tcW w:w="1134"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24920,0</w:t>
            </w:r>
          </w:p>
        </w:tc>
        <w:tc>
          <w:tcPr>
            <w:tcW w:w="992"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99,0</w:t>
            </w:r>
          </w:p>
        </w:tc>
        <w:tc>
          <w:tcPr>
            <w:tcW w:w="1134"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24845,0</w:t>
            </w:r>
          </w:p>
        </w:tc>
        <w:tc>
          <w:tcPr>
            <w:tcW w:w="1134"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99,7</w:t>
            </w:r>
          </w:p>
        </w:tc>
      </w:tr>
      <w:tr w:rsidR="00BF6857" w:rsidRPr="00063C59" w:rsidTr="00E772AC">
        <w:tc>
          <w:tcPr>
            <w:tcW w:w="1951" w:type="dxa"/>
            <w:tcBorders>
              <w:top w:val="single" w:sz="4" w:space="0" w:color="auto"/>
              <w:left w:val="single" w:sz="4" w:space="0" w:color="auto"/>
              <w:bottom w:val="single" w:sz="4" w:space="0" w:color="auto"/>
              <w:right w:val="single" w:sz="4" w:space="0" w:color="auto"/>
            </w:tcBorders>
          </w:tcPr>
          <w:p w:rsidR="006A40D8" w:rsidRPr="00BF6857" w:rsidRDefault="006A40D8" w:rsidP="00816713">
            <w:pPr>
              <w:ind w:right="-35"/>
              <w:rPr>
                <w:rFonts w:ascii="Times New Roman" w:hAnsi="Times New Roman" w:cs="Times New Roman"/>
                <w:bCs/>
              </w:rPr>
            </w:pPr>
            <w:r w:rsidRPr="00BF6857">
              <w:rPr>
                <w:rFonts w:ascii="Times New Roman" w:hAnsi="Times New Roman" w:cs="Times New Roman"/>
                <w:bCs/>
              </w:rPr>
              <w:t>Физическая культура и спорт</w:t>
            </w:r>
          </w:p>
        </w:tc>
        <w:tc>
          <w:tcPr>
            <w:tcW w:w="1418"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19475,0</w:t>
            </w:r>
          </w:p>
        </w:tc>
        <w:tc>
          <w:tcPr>
            <w:tcW w:w="1275"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20887,0</w:t>
            </w:r>
          </w:p>
        </w:tc>
        <w:tc>
          <w:tcPr>
            <w:tcW w:w="1276"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107,3</w:t>
            </w:r>
          </w:p>
        </w:tc>
        <w:tc>
          <w:tcPr>
            <w:tcW w:w="1134"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20887,0</w:t>
            </w:r>
          </w:p>
        </w:tc>
        <w:tc>
          <w:tcPr>
            <w:tcW w:w="992"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100</w:t>
            </w:r>
          </w:p>
        </w:tc>
        <w:tc>
          <w:tcPr>
            <w:tcW w:w="1134"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20887,0</w:t>
            </w:r>
          </w:p>
        </w:tc>
        <w:tc>
          <w:tcPr>
            <w:tcW w:w="1134"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100</w:t>
            </w:r>
          </w:p>
        </w:tc>
      </w:tr>
      <w:tr w:rsidR="00BF6857" w:rsidRPr="00063C59" w:rsidTr="00E772AC">
        <w:tc>
          <w:tcPr>
            <w:tcW w:w="1951" w:type="dxa"/>
            <w:tcBorders>
              <w:top w:val="single" w:sz="4" w:space="0" w:color="auto"/>
              <w:left w:val="single" w:sz="4" w:space="0" w:color="auto"/>
              <w:bottom w:val="single" w:sz="4" w:space="0" w:color="auto"/>
              <w:right w:val="single" w:sz="4" w:space="0" w:color="auto"/>
            </w:tcBorders>
          </w:tcPr>
          <w:p w:rsidR="006A40D8" w:rsidRPr="00BF6857" w:rsidRDefault="006A40D8" w:rsidP="00816713">
            <w:pPr>
              <w:ind w:right="-35"/>
              <w:rPr>
                <w:rFonts w:ascii="Times New Roman" w:hAnsi="Times New Roman" w:cs="Times New Roman"/>
                <w:bCs/>
              </w:rPr>
            </w:pPr>
            <w:r w:rsidRPr="00BF6857">
              <w:rPr>
                <w:rFonts w:ascii="Times New Roman" w:hAnsi="Times New Roman" w:cs="Times New Roman"/>
                <w:bCs/>
              </w:rPr>
              <w:t>Средства массовой информации</w:t>
            </w:r>
          </w:p>
        </w:tc>
        <w:tc>
          <w:tcPr>
            <w:tcW w:w="1418"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6330,0</w:t>
            </w:r>
          </w:p>
        </w:tc>
        <w:tc>
          <w:tcPr>
            <w:tcW w:w="1275"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6887,0</w:t>
            </w:r>
          </w:p>
        </w:tc>
        <w:tc>
          <w:tcPr>
            <w:tcW w:w="1276"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108,8</w:t>
            </w:r>
          </w:p>
        </w:tc>
        <w:tc>
          <w:tcPr>
            <w:tcW w:w="1134"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6887,0</w:t>
            </w:r>
          </w:p>
        </w:tc>
        <w:tc>
          <w:tcPr>
            <w:tcW w:w="992"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100</w:t>
            </w:r>
          </w:p>
        </w:tc>
        <w:tc>
          <w:tcPr>
            <w:tcW w:w="1134"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6887,0</w:t>
            </w:r>
          </w:p>
        </w:tc>
        <w:tc>
          <w:tcPr>
            <w:tcW w:w="1134"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100</w:t>
            </w:r>
          </w:p>
        </w:tc>
      </w:tr>
      <w:tr w:rsidR="00BF6857" w:rsidRPr="00A00CA8" w:rsidTr="00E772AC">
        <w:tc>
          <w:tcPr>
            <w:tcW w:w="1951" w:type="dxa"/>
            <w:tcBorders>
              <w:top w:val="single" w:sz="4" w:space="0" w:color="auto"/>
              <w:left w:val="single" w:sz="4" w:space="0" w:color="auto"/>
              <w:bottom w:val="single" w:sz="4" w:space="0" w:color="auto"/>
              <w:right w:val="single" w:sz="4" w:space="0" w:color="auto"/>
            </w:tcBorders>
          </w:tcPr>
          <w:p w:rsidR="006A40D8" w:rsidRPr="00BF6857" w:rsidRDefault="006A40D8" w:rsidP="00816713">
            <w:pPr>
              <w:ind w:right="-35"/>
              <w:rPr>
                <w:rFonts w:ascii="Times New Roman" w:hAnsi="Times New Roman" w:cs="Times New Roman"/>
                <w:bCs/>
              </w:rPr>
            </w:pPr>
            <w:r w:rsidRPr="00BF6857">
              <w:rPr>
                <w:rFonts w:ascii="Times New Roman" w:hAnsi="Times New Roman" w:cs="Times New Roman"/>
                <w:bCs/>
              </w:rPr>
              <w:t>Обслуживание государственного и муниципального долга</w:t>
            </w:r>
          </w:p>
        </w:tc>
        <w:tc>
          <w:tcPr>
            <w:tcW w:w="1418"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120,0</w:t>
            </w:r>
          </w:p>
        </w:tc>
        <w:tc>
          <w:tcPr>
            <w:tcW w:w="1275"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182,0</w:t>
            </w:r>
          </w:p>
        </w:tc>
        <w:tc>
          <w:tcPr>
            <w:tcW w:w="1276"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151,7</w:t>
            </w:r>
          </w:p>
        </w:tc>
        <w:tc>
          <w:tcPr>
            <w:tcW w:w="1134"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430,0</w:t>
            </w:r>
          </w:p>
        </w:tc>
        <w:tc>
          <w:tcPr>
            <w:tcW w:w="992"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в 2 раза</w:t>
            </w:r>
          </w:p>
        </w:tc>
        <w:tc>
          <w:tcPr>
            <w:tcW w:w="1134"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rPr>
                <w:rFonts w:ascii="Times New Roman" w:hAnsi="Times New Roman" w:cs="Times New Roman"/>
              </w:rPr>
            </w:pPr>
            <w:r w:rsidRPr="00BF6857">
              <w:rPr>
                <w:rFonts w:ascii="Times New Roman" w:hAnsi="Times New Roman" w:cs="Times New Roman"/>
              </w:rPr>
              <w:t xml:space="preserve">     505,0</w:t>
            </w:r>
          </w:p>
        </w:tc>
        <w:tc>
          <w:tcPr>
            <w:tcW w:w="1134"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117,4</w:t>
            </w:r>
          </w:p>
        </w:tc>
      </w:tr>
      <w:tr w:rsidR="00BF6857" w:rsidRPr="00063C59" w:rsidTr="00E772AC">
        <w:tc>
          <w:tcPr>
            <w:tcW w:w="1951" w:type="dxa"/>
            <w:tcBorders>
              <w:top w:val="single" w:sz="4" w:space="0" w:color="auto"/>
              <w:left w:val="single" w:sz="4" w:space="0" w:color="auto"/>
              <w:bottom w:val="single" w:sz="4" w:space="0" w:color="auto"/>
              <w:right w:val="single" w:sz="4" w:space="0" w:color="auto"/>
            </w:tcBorders>
          </w:tcPr>
          <w:p w:rsidR="006A40D8" w:rsidRPr="00BF6857" w:rsidRDefault="006A40D8" w:rsidP="00816713">
            <w:pPr>
              <w:ind w:right="-35"/>
              <w:rPr>
                <w:rFonts w:ascii="Times New Roman" w:hAnsi="Times New Roman" w:cs="Times New Roman"/>
                <w:bCs/>
              </w:rPr>
            </w:pPr>
            <w:r w:rsidRPr="00BF6857">
              <w:rPr>
                <w:rFonts w:ascii="Times New Roman" w:hAnsi="Times New Roman" w:cs="Times New Roman"/>
                <w:bCs/>
              </w:rPr>
              <w:t>Межбюджетные трансферты</w:t>
            </w:r>
          </w:p>
        </w:tc>
        <w:tc>
          <w:tcPr>
            <w:tcW w:w="1418"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31146,9</w:t>
            </w:r>
          </w:p>
        </w:tc>
        <w:tc>
          <w:tcPr>
            <w:tcW w:w="1275"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35201,2</w:t>
            </w:r>
          </w:p>
        </w:tc>
        <w:tc>
          <w:tcPr>
            <w:tcW w:w="1276"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113,0</w:t>
            </w:r>
          </w:p>
        </w:tc>
        <w:tc>
          <w:tcPr>
            <w:tcW w:w="1134"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33533,7</w:t>
            </w:r>
          </w:p>
        </w:tc>
        <w:tc>
          <w:tcPr>
            <w:tcW w:w="992"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95,3</w:t>
            </w:r>
          </w:p>
        </w:tc>
        <w:tc>
          <w:tcPr>
            <w:tcW w:w="1134"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32803,7</w:t>
            </w:r>
          </w:p>
        </w:tc>
        <w:tc>
          <w:tcPr>
            <w:tcW w:w="1134"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97,8</w:t>
            </w:r>
          </w:p>
        </w:tc>
      </w:tr>
      <w:tr w:rsidR="00BF6857" w:rsidRPr="00063C59" w:rsidTr="00E772AC">
        <w:trPr>
          <w:trHeight w:val="425"/>
        </w:trPr>
        <w:tc>
          <w:tcPr>
            <w:tcW w:w="1951" w:type="dxa"/>
            <w:tcBorders>
              <w:top w:val="single" w:sz="4" w:space="0" w:color="auto"/>
              <w:left w:val="single" w:sz="4" w:space="0" w:color="auto"/>
              <w:bottom w:val="single" w:sz="4" w:space="0" w:color="auto"/>
              <w:right w:val="single" w:sz="4" w:space="0" w:color="auto"/>
            </w:tcBorders>
          </w:tcPr>
          <w:p w:rsidR="006A40D8" w:rsidRPr="00BF6857" w:rsidRDefault="006A40D8" w:rsidP="00816713">
            <w:pPr>
              <w:ind w:right="-35"/>
              <w:rPr>
                <w:rFonts w:ascii="Times New Roman" w:hAnsi="Times New Roman" w:cs="Times New Roman"/>
                <w:bCs/>
              </w:rPr>
            </w:pPr>
            <w:r w:rsidRPr="00BF6857">
              <w:rPr>
                <w:rFonts w:ascii="Times New Roman" w:hAnsi="Times New Roman" w:cs="Times New Roman"/>
                <w:bCs/>
              </w:rPr>
              <w:t>Условно утвержденные</w:t>
            </w:r>
          </w:p>
        </w:tc>
        <w:tc>
          <w:tcPr>
            <w:tcW w:w="1418"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25653,0</w:t>
            </w:r>
          </w:p>
        </w:tc>
        <w:tc>
          <w:tcPr>
            <w:tcW w:w="992"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51552,0</w:t>
            </w:r>
          </w:p>
        </w:tc>
        <w:tc>
          <w:tcPr>
            <w:tcW w:w="1134"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В 2 раза</w:t>
            </w:r>
          </w:p>
        </w:tc>
      </w:tr>
    </w:tbl>
    <w:p w:rsidR="006A40D8" w:rsidRPr="00DD4DC4" w:rsidRDefault="006A40D8" w:rsidP="00BF6857">
      <w:pPr>
        <w:pStyle w:val="ad"/>
        <w:spacing w:line="264" w:lineRule="auto"/>
        <w:ind w:right="-35"/>
        <w:jc w:val="both"/>
        <w:rPr>
          <w:rFonts w:ascii="Arial CYR" w:hAnsi="Arial CYR" w:cs="Arial CYR"/>
          <w:bCs/>
          <w:sz w:val="20"/>
        </w:rPr>
      </w:pPr>
      <w:r w:rsidRPr="00BB369F">
        <w:rPr>
          <w:sz w:val="20"/>
        </w:rPr>
        <w:t xml:space="preserve">            Решение Собрания представителей муниципального образования Пригородный район №111 от 28.12.2022 года «О бюджете муниципального района МО Пригородный район на 2023 год и на плановый период 2024 и 2025 годов» (в редакции Решений Собрания представителей муниципального образования Пригородный район №119 от 10.02.2023 г., №122 от 17.03.2023 г., №145 от 22.06.2023 г., №154 от 05.10.2023 г.,</w:t>
      </w:r>
      <w:r w:rsidRPr="00DD4DC4">
        <w:rPr>
          <w:rFonts w:ascii="Arial CYR" w:hAnsi="Arial CYR" w:cs="Arial CYR"/>
          <w:bCs/>
          <w:sz w:val="20"/>
        </w:rPr>
        <w:t>без учета целевых средств.</w:t>
      </w:r>
    </w:p>
    <w:p w:rsidR="006A40D8" w:rsidRPr="000F3013" w:rsidRDefault="006A40D8" w:rsidP="006A40D8">
      <w:pPr>
        <w:pStyle w:val="ad"/>
        <w:spacing w:line="264" w:lineRule="auto"/>
        <w:ind w:right="-35" w:firstLine="720"/>
        <w:rPr>
          <w:rFonts w:ascii="Arial CYR" w:hAnsi="Arial CYR" w:cs="Arial CYR"/>
          <w:bCs/>
          <w:color w:val="FF0000"/>
          <w:sz w:val="20"/>
        </w:rPr>
      </w:pPr>
    </w:p>
    <w:p w:rsidR="006A40D8" w:rsidRPr="002C533A" w:rsidRDefault="006A40D8" w:rsidP="00BF6857">
      <w:pPr>
        <w:spacing w:after="0" w:line="240" w:lineRule="auto"/>
        <w:ind w:right="-1" w:firstLine="283"/>
        <w:jc w:val="both"/>
        <w:rPr>
          <w:rFonts w:ascii="Times New Roman" w:hAnsi="Times New Roman"/>
          <w:bCs/>
          <w:sz w:val="28"/>
          <w:szCs w:val="28"/>
        </w:rPr>
      </w:pPr>
      <w:r w:rsidRPr="0018753F">
        <w:rPr>
          <w:rFonts w:ascii="Times New Roman" w:hAnsi="Times New Roman"/>
          <w:sz w:val="28"/>
          <w:szCs w:val="28"/>
        </w:rPr>
        <w:t xml:space="preserve">Наибольший удельный вес в расходах бюджета муниципального </w:t>
      </w:r>
      <w:r>
        <w:rPr>
          <w:rFonts w:ascii="Times New Roman" w:hAnsi="Times New Roman"/>
          <w:sz w:val="28"/>
          <w:szCs w:val="28"/>
        </w:rPr>
        <w:t xml:space="preserve">района с учетом безвозмездных </w:t>
      </w:r>
      <w:r w:rsidRPr="00BA1256">
        <w:rPr>
          <w:rFonts w:ascii="Times New Roman" w:hAnsi="Times New Roman"/>
          <w:sz w:val="28"/>
          <w:szCs w:val="28"/>
        </w:rPr>
        <w:t xml:space="preserve">поступлений из республиканского бюджета занимают расходы по разделу «Образование» - </w:t>
      </w:r>
      <w:r>
        <w:rPr>
          <w:rFonts w:ascii="Times New Roman" w:hAnsi="Times New Roman"/>
          <w:sz w:val="28"/>
          <w:szCs w:val="28"/>
        </w:rPr>
        <w:t xml:space="preserve">31,0 </w:t>
      </w:r>
      <w:r w:rsidRPr="00BA1256">
        <w:rPr>
          <w:rFonts w:ascii="Times New Roman" w:hAnsi="Times New Roman"/>
          <w:sz w:val="28"/>
          <w:szCs w:val="28"/>
        </w:rPr>
        <w:t xml:space="preserve">%, «Общегосударственные вопросы» - </w:t>
      </w:r>
      <w:r>
        <w:rPr>
          <w:rFonts w:ascii="Times New Roman" w:hAnsi="Times New Roman"/>
          <w:sz w:val="28"/>
          <w:szCs w:val="28"/>
        </w:rPr>
        <w:t xml:space="preserve">5,0 </w:t>
      </w:r>
      <w:r w:rsidRPr="00BA1256">
        <w:rPr>
          <w:rFonts w:ascii="Times New Roman" w:hAnsi="Times New Roman"/>
          <w:sz w:val="28"/>
          <w:szCs w:val="28"/>
        </w:rPr>
        <w:t xml:space="preserve">%, </w:t>
      </w:r>
      <w:r>
        <w:rPr>
          <w:rFonts w:ascii="Times New Roman" w:hAnsi="Times New Roman"/>
          <w:bCs/>
          <w:sz w:val="28"/>
          <w:szCs w:val="28"/>
        </w:rPr>
        <w:t xml:space="preserve">«Национальная экономика» - 1,9 </w:t>
      </w:r>
      <w:r w:rsidRPr="00BA1256">
        <w:rPr>
          <w:rFonts w:ascii="Times New Roman" w:hAnsi="Times New Roman"/>
          <w:bCs/>
          <w:sz w:val="28"/>
          <w:szCs w:val="28"/>
        </w:rPr>
        <w:t xml:space="preserve">%, </w:t>
      </w:r>
      <w:r w:rsidRPr="00BA1256">
        <w:rPr>
          <w:rFonts w:ascii="Times New Roman" w:hAnsi="Times New Roman"/>
          <w:sz w:val="28"/>
          <w:szCs w:val="28"/>
        </w:rPr>
        <w:t xml:space="preserve">«Межбюджетные трансферты» - </w:t>
      </w:r>
      <w:r>
        <w:rPr>
          <w:rFonts w:ascii="Times New Roman" w:hAnsi="Times New Roman"/>
          <w:sz w:val="28"/>
          <w:szCs w:val="28"/>
        </w:rPr>
        <w:t>1,8</w:t>
      </w:r>
      <w:r w:rsidRPr="00BA1256">
        <w:rPr>
          <w:rFonts w:ascii="Times New Roman" w:hAnsi="Times New Roman"/>
          <w:sz w:val="28"/>
          <w:szCs w:val="28"/>
        </w:rPr>
        <w:t xml:space="preserve"> %, «</w:t>
      </w:r>
      <w:r w:rsidRPr="00BA1256">
        <w:rPr>
          <w:rFonts w:ascii="Times New Roman" w:hAnsi="Times New Roman"/>
          <w:bCs/>
          <w:sz w:val="28"/>
          <w:szCs w:val="28"/>
        </w:rPr>
        <w:t>Культура и кинематография</w:t>
      </w:r>
      <w:r w:rsidRPr="00BA1256">
        <w:rPr>
          <w:rFonts w:ascii="Times New Roman" w:hAnsi="Times New Roman"/>
          <w:sz w:val="28"/>
          <w:szCs w:val="28"/>
        </w:rPr>
        <w:t xml:space="preserve">» - </w:t>
      </w:r>
      <w:r>
        <w:rPr>
          <w:rFonts w:ascii="Times New Roman" w:hAnsi="Times New Roman"/>
          <w:sz w:val="28"/>
          <w:szCs w:val="28"/>
        </w:rPr>
        <w:t>1,5</w:t>
      </w:r>
      <w:r w:rsidRPr="00BA1256">
        <w:rPr>
          <w:rFonts w:ascii="Times New Roman" w:hAnsi="Times New Roman"/>
          <w:sz w:val="28"/>
          <w:szCs w:val="28"/>
        </w:rPr>
        <w:t xml:space="preserve">  %,</w:t>
      </w:r>
      <w:r>
        <w:rPr>
          <w:rFonts w:ascii="Times New Roman" w:hAnsi="Times New Roman"/>
          <w:bCs/>
          <w:sz w:val="28"/>
          <w:szCs w:val="28"/>
        </w:rPr>
        <w:t>«Социальная политика» - 1,3</w:t>
      </w:r>
      <w:r w:rsidRPr="00BA1256">
        <w:rPr>
          <w:rFonts w:ascii="Times New Roman" w:hAnsi="Times New Roman"/>
          <w:bCs/>
          <w:sz w:val="28"/>
          <w:szCs w:val="28"/>
        </w:rPr>
        <w:t xml:space="preserve"> %, «Физическая культура и спорт» - </w:t>
      </w:r>
      <w:r>
        <w:rPr>
          <w:rFonts w:ascii="Times New Roman" w:hAnsi="Times New Roman"/>
          <w:bCs/>
          <w:sz w:val="28"/>
          <w:szCs w:val="28"/>
        </w:rPr>
        <w:t>1,1</w:t>
      </w:r>
      <w:r w:rsidRPr="00BA1256">
        <w:rPr>
          <w:rFonts w:ascii="Times New Roman" w:hAnsi="Times New Roman"/>
          <w:bCs/>
          <w:sz w:val="28"/>
          <w:szCs w:val="28"/>
        </w:rPr>
        <w:t xml:space="preserve"> %, «Национальная безопасность и правоохранительная деятельность» - 0,</w:t>
      </w:r>
      <w:r>
        <w:rPr>
          <w:rFonts w:ascii="Times New Roman" w:hAnsi="Times New Roman"/>
          <w:bCs/>
          <w:sz w:val="28"/>
          <w:szCs w:val="28"/>
        </w:rPr>
        <w:t>7%,</w:t>
      </w:r>
      <w:r w:rsidRPr="00BA1256">
        <w:rPr>
          <w:rFonts w:ascii="Times New Roman" w:hAnsi="Times New Roman"/>
          <w:bCs/>
          <w:sz w:val="28"/>
          <w:szCs w:val="28"/>
        </w:rPr>
        <w:t xml:space="preserve"> «Сре</w:t>
      </w:r>
      <w:r>
        <w:rPr>
          <w:rFonts w:ascii="Times New Roman" w:hAnsi="Times New Roman"/>
          <w:bCs/>
          <w:sz w:val="28"/>
          <w:szCs w:val="28"/>
        </w:rPr>
        <w:t>дства массовой информации» - 0,4</w:t>
      </w:r>
      <w:r w:rsidRPr="00BA1256">
        <w:rPr>
          <w:rFonts w:ascii="Times New Roman" w:hAnsi="Times New Roman"/>
          <w:bCs/>
          <w:sz w:val="28"/>
          <w:szCs w:val="28"/>
        </w:rPr>
        <w:t xml:space="preserve"> %</w:t>
      </w:r>
      <w:r>
        <w:rPr>
          <w:rFonts w:ascii="Times New Roman" w:hAnsi="Times New Roman"/>
          <w:bCs/>
          <w:sz w:val="28"/>
          <w:szCs w:val="28"/>
        </w:rPr>
        <w:t xml:space="preserve">, </w:t>
      </w:r>
      <w:r w:rsidRPr="00BA1256">
        <w:rPr>
          <w:rFonts w:ascii="Times New Roman" w:hAnsi="Times New Roman"/>
          <w:sz w:val="28"/>
          <w:szCs w:val="28"/>
        </w:rPr>
        <w:t>«Жилищ</w:t>
      </w:r>
      <w:r>
        <w:rPr>
          <w:rFonts w:ascii="Times New Roman" w:hAnsi="Times New Roman"/>
          <w:sz w:val="28"/>
          <w:szCs w:val="28"/>
        </w:rPr>
        <w:t>но-коммунальное хозяйство» - 0,3 %.</w:t>
      </w:r>
    </w:p>
    <w:p w:rsidR="00BF6857" w:rsidRDefault="00BF6857" w:rsidP="00BF6857">
      <w:pPr>
        <w:tabs>
          <w:tab w:val="left" w:pos="4140"/>
        </w:tabs>
        <w:spacing w:after="0" w:line="240" w:lineRule="auto"/>
        <w:ind w:right="-35" w:firstLine="705"/>
        <w:jc w:val="center"/>
        <w:rPr>
          <w:rFonts w:ascii="Times New Roman" w:hAnsi="Times New Roman"/>
          <w:b/>
          <w:i/>
          <w:sz w:val="28"/>
          <w:szCs w:val="28"/>
        </w:rPr>
      </w:pPr>
    </w:p>
    <w:p w:rsidR="006A40D8" w:rsidRDefault="006A40D8" w:rsidP="00BF6857">
      <w:pPr>
        <w:tabs>
          <w:tab w:val="left" w:pos="4140"/>
        </w:tabs>
        <w:spacing w:after="0" w:line="240" w:lineRule="auto"/>
        <w:ind w:right="-35" w:firstLine="705"/>
        <w:jc w:val="center"/>
        <w:rPr>
          <w:rFonts w:ascii="Times New Roman" w:hAnsi="Times New Roman"/>
          <w:b/>
          <w:i/>
          <w:sz w:val="28"/>
          <w:szCs w:val="28"/>
        </w:rPr>
      </w:pPr>
      <w:r w:rsidRPr="00CD45B2">
        <w:rPr>
          <w:rFonts w:ascii="Times New Roman" w:hAnsi="Times New Roman"/>
          <w:b/>
          <w:i/>
          <w:sz w:val="28"/>
          <w:szCs w:val="28"/>
        </w:rPr>
        <w:t>Раздел «Общегосударственные вопросы»</w:t>
      </w:r>
    </w:p>
    <w:p w:rsidR="00BF6857" w:rsidRPr="009E4724" w:rsidRDefault="00BF6857" w:rsidP="00BF6857">
      <w:pPr>
        <w:tabs>
          <w:tab w:val="left" w:pos="4140"/>
        </w:tabs>
        <w:spacing w:after="0" w:line="240" w:lineRule="auto"/>
        <w:ind w:right="-35" w:firstLine="705"/>
        <w:jc w:val="center"/>
        <w:rPr>
          <w:rFonts w:ascii="Times New Roman" w:hAnsi="Times New Roman"/>
          <w:b/>
          <w:i/>
          <w:sz w:val="28"/>
          <w:szCs w:val="28"/>
        </w:rPr>
      </w:pPr>
    </w:p>
    <w:p w:rsidR="006A40D8" w:rsidRPr="0018753F" w:rsidRDefault="006A40D8" w:rsidP="00BF6857">
      <w:pPr>
        <w:spacing w:after="0" w:line="240" w:lineRule="auto"/>
        <w:ind w:right="-35" w:firstLine="705"/>
        <w:jc w:val="both"/>
        <w:rPr>
          <w:rFonts w:ascii="Times New Roman" w:hAnsi="Times New Roman"/>
          <w:sz w:val="28"/>
          <w:szCs w:val="28"/>
        </w:rPr>
      </w:pPr>
      <w:r w:rsidRPr="0018753F">
        <w:rPr>
          <w:rFonts w:ascii="Times New Roman" w:hAnsi="Times New Roman"/>
          <w:sz w:val="28"/>
          <w:szCs w:val="28"/>
        </w:rPr>
        <w:t>Бюджетные ассигнования бюджета муниципального района по разделу «Общегосударственные вопросы» характеризуются следующими данными (таблица 2):</w:t>
      </w:r>
    </w:p>
    <w:p w:rsidR="006A40D8" w:rsidRPr="004926F5" w:rsidRDefault="006A40D8" w:rsidP="006A40D8">
      <w:pPr>
        <w:spacing w:after="0" w:line="240" w:lineRule="auto"/>
        <w:ind w:right="-34" w:firstLine="703"/>
        <w:jc w:val="right"/>
        <w:rPr>
          <w:sz w:val="20"/>
          <w:szCs w:val="20"/>
        </w:rPr>
      </w:pPr>
      <w:r w:rsidRPr="004926F5">
        <w:rPr>
          <w:sz w:val="20"/>
          <w:szCs w:val="20"/>
        </w:rPr>
        <w:t>Таблица 2</w:t>
      </w:r>
    </w:p>
    <w:p w:rsidR="006A40D8" w:rsidRDefault="006A40D8" w:rsidP="006A40D8">
      <w:pPr>
        <w:spacing w:after="0" w:line="240" w:lineRule="auto"/>
        <w:ind w:right="-34" w:firstLine="703"/>
        <w:jc w:val="right"/>
        <w:rPr>
          <w:rFonts w:ascii="Times New Roman" w:hAnsi="Times New Roman"/>
          <w:i/>
          <w:sz w:val="20"/>
          <w:szCs w:val="20"/>
        </w:rPr>
      </w:pPr>
      <w:r w:rsidRPr="004926F5">
        <w:rPr>
          <w:rFonts w:ascii="Times New Roman" w:hAnsi="Times New Roman"/>
          <w:i/>
          <w:sz w:val="20"/>
          <w:szCs w:val="20"/>
        </w:rPr>
        <w:t>(тысяч рублей)</w:t>
      </w:r>
    </w:p>
    <w:p w:rsidR="006A40D8" w:rsidRPr="004926F5" w:rsidRDefault="006A40D8" w:rsidP="006A40D8">
      <w:pPr>
        <w:spacing w:after="0" w:line="240" w:lineRule="auto"/>
        <w:ind w:right="-34" w:firstLine="703"/>
        <w:jc w:val="right"/>
        <w:rPr>
          <w:rFonts w:ascii="Times New Roman" w:hAnsi="Times New Roman"/>
          <w:i/>
          <w:sz w:val="20"/>
          <w:szCs w:val="20"/>
        </w:rPr>
      </w:pPr>
    </w:p>
    <w:tbl>
      <w:tblPr>
        <w:tblW w:w="10314" w:type="dxa"/>
        <w:tblLayout w:type="fixed"/>
        <w:tblLook w:val="01E0"/>
      </w:tblPr>
      <w:tblGrid>
        <w:gridCol w:w="2235"/>
        <w:gridCol w:w="1417"/>
        <w:gridCol w:w="1134"/>
        <w:gridCol w:w="1134"/>
        <w:gridCol w:w="1134"/>
        <w:gridCol w:w="992"/>
        <w:gridCol w:w="1134"/>
        <w:gridCol w:w="1134"/>
      </w:tblGrid>
      <w:tr w:rsidR="006A40D8" w:rsidRPr="00063C59" w:rsidTr="00BF6857">
        <w:tc>
          <w:tcPr>
            <w:tcW w:w="2235" w:type="dxa"/>
            <w:vMerge w:val="restart"/>
            <w:tcBorders>
              <w:top w:val="single" w:sz="4" w:space="0" w:color="auto"/>
              <w:left w:val="single" w:sz="4" w:space="0" w:color="auto"/>
              <w:bottom w:val="single" w:sz="4" w:space="0" w:color="auto"/>
              <w:right w:val="single" w:sz="4" w:space="0" w:color="auto"/>
            </w:tcBorders>
          </w:tcPr>
          <w:p w:rsidR="006A40D8" w:rsidRPr="00BF6857" w:rsidRDefault="006A40D8" w:rsidP="00816713">
            <w:pPr>
              <w:ind w:right="-35"/>
              <w:jc w:val="center"/>
              <w:rPr>
                <w:rFonts w:ascii="Times New Roman" w:hAnsi="Times New Roman" w:cs="Times New Roman"/>
                <w:b/>
              </w:rPr>
            </w:pPr>
          </w:p>
        </w:tc>
        <w:tc>
          <w:tcPr>
            <w:tcW w:w="1417" w:type="dxa"/>
            <w:vMerge w:val="restart"/>
            <w:tcBorders>
              <w:top w:val="single" w:sz="4" w:space="0" w:color="auto"/>
              <w:left w:val="single" w:sz="4" w:space="0" w:color="auto"/>
              <w:bottom w:val="single" w:sz="4" w:space="0" w:color="auto"/>
              <w:right w:val="single" w:sz="4" w:space="0" w:color="auto"/>
            </w:tcBorders>
          </w:tcPr>
          <w:p w:rsidR="006A40D8" w:rsidRPr="00BF6857" w:rsidRDefault="006A40D8" w:rsidP="00816713">
            <w:pPr>
              <w:ind w:right="-35"/>
              <w:jc w:val="center"/>
              <w:rPr>
                <w:rFonts w:ascii="Times New Roman" w:hAnsi="Times New Roman" w:cs="Times New Roman"/>
                <w:b/>
              </w:rPr>
            </w:pPr>
            <w:r w:rsidRPr="00BF6857">
              <w:rPr>
                <w:rFonts w:ascii="Times New Roman" w:hAnsi="Times New Roman" w:cs="Times New Roman"/>
                <w:b/>
              </w:rPr>
              <w:t>Утверждено на</w:t>
            </w:r>
          </w:p>
          <w:p w:rsidR="006A40D8" w:rsidRPr="00BF6857" w:rsidRDefault="006A40D8" w:rsidP="00816713">
            <w:pPr>
              <w:tabs>
                <w:tab w:val="left" w:pos="864"/>
                <w:tab w:val="left" w:pos="972"/>
                <w:tab w:val="left" w:pos="2412"/>
              </w:tabs>
              <w:ind w:right="-35"/>
              <w:jc w:val="center"/>
              <w:rPr>
                <w:rFonts w:ascii="Times New Roman" w:hAnsi="Times New Roman" w:cs="Times New Roman"/>
                <w:b/>
                <w:color w:val="FF0000"/>
              </w:rPr>
            </w:pPr>
            <w:r w:rsidRPr="00BF6857">
              <w:rPr>
                <w:rFonts w:ascii="Times New Roman" w:hAnsi="Times New Roman" w:cs="Times New Roman"/>
                <w:b/>
              </w:rPr>
              <w:lastRenderedPageBreak/>
              <w:t>2023 год</w:t>
            </w:r>
          </w:p>
        </w:tc>
        <w:tc>
          <w:tcPr>
            <w:tcW w:w="2268" w:type="dxa"/>
            <w:gridSpan w:val="2"/>
            <w:tcBorders>
              <w:top w:val="single" w:sz="4" w:space="0" w:color="auto"/>
              <w:left w:val="single" w:sz="4" w:space="0" w:color="auto"/>
              <w:bottom w:val="single" w:sz="4" w:space="0" w:color="auto"/>
              <w:right w:val="single" w:sz="4" w:space="0" w:color="auto"/>
            </w:tcBorders>
          </w:tcPr>
          <w:p w:rsidR="006A40D8" w:rsidRPr="00BF6857" w:rsidRDefault="006A40D8" w:rsidP="00816713">
            <w:pPr>
              <w:ind w:right="-35"/>
              <w:jc w:val="center"/>
              <w:rPr>
                <w:rFonts w:ascii="Times New Roman" w:hAnsi="Times New Roman" w:cs="Times New Roman"/>
                <w:b/>
              </w:rPr>
            </w:pPr>
            <w:r w:rsidRPr="00BF6857">
              <w:rPr>
                <w:rFonts w:ascii="Times New Roman" w:hAnsi="Times New Roman" w:cs="Times New Roman"/>
                <w:b/>
              </w:rPr>
              <w:lastRenderedPageBreak/>
              <w:t>2024 год</w:t>
            </w:r>
          </w:p>
        </w:tc>
        <w:tc>
          <w:tcPr>
            <w:tcW w:w="2126" w:type="dxa"/>
            <w:gridSpan w:val="2"/>
            <w:tcBorders>
              <w:top w:val="single" w:sz="4" w:space="0" w:color="auto"/>
              <w:left w:val="single" w:sz="4" w:space="0" w:color="auto"/>
              <w:bottom w:val="single" w:sz="4" w:space="0" w:color="auto"/>
              <w:right w:val="single" w:sz="4" w:space="0" w:color="auto"/>
            </w:tcBorders>
          </w:tcPr>
          <w:p w:rsidR="006A40D8" w:rsidRPr="00BF6857" w:rsidRDefault="006A40D8" w:rsidP="00816713">
            <w:pPr>
              <w:ind w:right="-35"/>
              <w:jc w:val="center"/>
              <w:rPr>
                <w:rFonts w:ascii="Times New Roman" w:hAnsi="Times New Roman" w:cs="Times New Roman"/>
                <w:b/>
              </w:rPr>
            </w:pPr>
            <w:r w:rsidRPr="00BF6857">
              <w:rPr>
                <w:rFonts w:ascii="Times New Roman" w:hAnsi="Times New Roman" w:cs="Times New Roman"/>
                <w:b/>
              </w:rPr>
              <w:t>2025 год</w:t>
            </w:r>
          </w:p>
        </w:tc>
        <w:tc>
          <w:tcPr>
            <w:tcW w:w="2268" w:type="dxa"/>
            <w:gridSpan w:val="2"/>
            <w:tcBorders>
              <w:top w:val="single" w:sz="4" w:space="0" w:color="auto"/>
              <w:left w:val="single" w:sz="4" w:space="0" w:color="auto"/>
              <w:bottom w:val="single" w:sz="4" w:space="0" w:color="auto"/>
              <w:right w:val="single" w:sz="4" w:space="0" w:color="auto"/>
            </w:tcBorders>
          </w:tcPr>
          <w:p w:rsidR="006A40D8" w:rsidRPr="00BF6857" w:rsidRDefault="006A40D8" w:rsidP="00816713">
            <w:pPr>
              <w:ind w:right="-35"/>
              <w:jc w:val="center"/>
              <w:rPr>
                <w:rFonts w:ascii="Times New Roman" w:hAnsi="Times New Roman" w:cs="Times New Roman"/>
                <w:b/>
              </w:rPr>
            </w:pPr>
            <w:r w:rsidRPr="00BF6857">
              <w:rPr>
                <w:rFonts w:ascii="Times New Roman" w:hAnsi="Times New Roman" w:cs="Times New Roman"/>
                <w:b/>
              </w:rPr>
              <w:t>2026 год</w:t>
            </w:r>
          </w:p>
        </w:tc>
      </w:tr>
      <w:tr w:rsidR="00BF6857" w:rsidRPr="00063C59" w:rsidTr="00BF6857">
        <w:tc>
          <w:tcPr>
            <w:tcW w:w="2235" w:type="dxa"/>
            <w:vMerge/>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rPr>
                <w:rFonts w:ascii="Times New Roman" w:hAnsi="Times New Roman" w:cs="Times New Roman"/>
                <w:b/>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rPr>
                <w:rFonts w:ascii="Times New Roman" w:hAnsi="Times New Roman" w:cs="Times New Roman"/>
                <w:b/>
                <w:color w:val="FF0000"/>
              </w:rPr>
            </w:pPr>
          </w:p>
        </w:tc>
        <w:tc>
          <w:tcPr>
            <w:tcW w:w="1134" w:type="dxa"/>
            <w:tcBorders>
              <w:top w:val="single" w:sz="4" w:space="0" w:color="auto"/>
              <w:left w:val="single" w:sz="4" w:space="0" w:color="auto"/>
              <w:bottom w:val="single" w:sz="4" w:space="0" w:color="auto"/>
              <w:right w:val="single" w:sz="4" w:space="0" w:color="auto"/>
            </w:tcBorders>
          </w:tcPr>
          <w:p w:rsidR="006A40D8" w:rsidRPr="00BF6857" w:rsidRDefault="006A40D8" w:rsidP="00816713">
            <w:pPr>
              <w:ind w:right="-35"/>
              <w:jc w:val="center"/>
              <w:rPr>
                <w:rFonts w:ascii="Times New Roman" w:hAnsi="Times New Roman" w:cs="Times New Roman"/>
                <w:b/>
              </w:rPr>
            </w:pPr>
            <w:r w:rsidRPr="00BF6857">
              <w:rPr>
                <w:rFonts w:ascii="Times New Roman" w:hAnsi="Times New Roman" w:cs="Times New Roman"/>
                <w:b/>
              </w:rPr>
              <w:t>проект</w:t>
            </w:r>
          </w:p>
        </w:tc>
        <w:tc>
          <w:tcPr>
            <w:tcW w:w="1134" w:type="dxa"/>
            <w:tcBorders>
              <w:top w:val="single" w:sz="4" w:space="0" w:color="auto"/>
              <w:left w:val="single" w:sz="4" w:space="0" w:color="auto"/>
              <w:bottom w:val="single" w:sz="4" w:space="0" w:color="auto"/>
              <w:right w:val="single" w:sz="4" w:space="0" w:color="auto"/>
            </w:tcBorders>
          </w:tcPr>
          <w:p w:rsidR="006A40D8" w:rsidRPr="00BF6857" w:rsidRDefault="006A40D8" w:rsidP="00816713">
            <w:pPr>
              <w:ind w:right="-35"/>
              <w:jc w:val="center"/>
              <w:rPr>
                <w:rFonts w:ascii="Times New Roman" w:hAnsi="Times New Roman" w:cs="Times New Roman"/>
                <w:b/>
              </w:rPr>
            </w:pPr>
            <w:r w:rsidRPr="00BF6857">
              <w:rPr>
                <w:rFonts w:ascii="Times New Roman" w:hAnsi="Times New Roman" w:cs="Times New Roman"/>
                <w:b/>
              </w:rPr>
              <w:t>% к предыду</w:t>
            </w:r>
            <w:r w:rsidRPr="00BF6857">
              <w:rPr>
                <w:rFonts w:ascii="Times New Roman" w:hAnsi="Times New Roman" w:cs="Times New Roman"/>
                <w:b/>
              </w:rPr>
              <w:lastRenderedPageBreak/>
              <w:t>щему году</w:t>
            </w:r>
          </w:p>
        </w:tc>
        <w:tc>
          <w:tcPr>
            <w:tcW w:w="1134" w:type="dxa"/>
            <w:tcBorders>
              <w:top w:val="single" w:sz="4" w:space="0" w:color="auto"/>
              <w:left w:val="single" w:sz="4" w:space="0" w:color="auto"/>
              <w:bottom w:val="single" w:sz="4" w:space="0" w:color="auto"/>
              <w:right w:val="single" w:sz="4" w:space="0" w:color="auto"/>
            </w:tcBorders>
          </w:tcPr>
          <w:p w:rsidR="006A40D8" w:rsidRPr="00BF6857" w:rsidRDefault="006A40D8" w:rsidP="00816713">
            <w:pPr>
              <w:ind w:right="-35"/>
              <w:jc w:val="center"/>
              <w:rPr>
                <w:rFonts w:ascii="Times New Roman" w:hAnsi="Times New Roman" w:cs="Times New Roman"/>
                <w:b/>
              </w:rPr>
            </w:pPr>
            <w:r w:rsidRPr="00BF6857">
              <w:rPr>
                <w:rFonts w:ascii="Times New Roman" w:hAnsi="Times New Roman" w:cs="Times New Roman"/>
                <w:b/>
              </w:rPr>
              <w:lastRenderedPageBreak/>
              <w:t>проект</w:t>
            </w:r>
          </w:p>
        </w:tc>
        <w:tc>
          <w:tcPr>
            <w:tcW w:w="992" w:type="dxa"/>
            <w:tcBorders>
              <w:top w:val="single" w:sz="4" w:space="0" w:color="auto"/>
              <w:left w:val="single" w:sz="4" w:space="0" w:color="auto"/>
              <w:bottom w:val="single" w:sz="4" w:space="0" w:color="auto"/>
              <w:right w:val="single" w:sz="4" w:space="0" w:color="auto"/>
            </w:tcBorders>
          </w:tcPr>
          <w:p w:rsidR="006A40D8" w:rsidRPr="00BF6857" w:rsidRDefault="006A40D8" w:rsidP="00816713">
            <w:pPr>
              <w:ind w:right="-35"/>
              <w:jc w:val="center"/>
              <w:rPr>
                <w:rFonts w:ascii="Times New Roman" w:hAnsi="Times New Roman" w:cs="Times New Roman"/>
                <w:b/>
              </w:rPr>
            </w:pPr>
            <w:r w:rsidRPr="00BF6857">
              <w:rPr>
                <w:rFonts w:ascii="Times New Roman" w:hAnsi="Times New Roman" w:cs="Times New Roman"/>
                <w:b/>
              </w:rPr>
              <w:t>% к предыд</w:t>
            </w:r>
            <w:r w:rsidRPr="00BF6857">
              <w:rPr>
                <w:rFonts w:ascii="Times New Roman" w:hAnsi="Times New Roman" w:cs="Times New Roman"/>
                <w:b/>
              </w:rPr>
              <w:lastRenderedPageBreak/>
              <w:t>ущему году</w:t>
            </w:r>
          </w:p>
        </w:tc>
        <w:tc>
          <w:tcPr>
            <w:tcW w:w="1134" w:type="dxa"/>
            <w:tcBorders>
              <w:top w:val="single" w:sz="4" w:space="0" w:color="auto"/>
              <w:left w:val="single" w:sz="4" w:space="0" w:color="auto"/>
              <w:bottom w:val="single" w:sz="4" w:space="0" w:color="auto"/>
              <w:right w:val="single" w:sz="4" w:space="0" w:color="auto"/>
            </w:tcBorders>
          </w:tcPr>
          <w:p w:rsidR="006A40D8" w:rsidRPr="00BF6857" w:rsidRDefault="006A40D8" w:rsidP="00816713">
            <w:pPr>
              <w:ind w:right="-35"/>
              <w:jc w:val="center"/>
              <w:rPr>
                <w:rFonts w:ascii="Times New Roman" w:hAnsi="Times New Roman" w:cs="Times New Roman"/>
                <w:b/>
              </w:rPr>
            </w:pPr>
            <w:r w:rsidRPr="00BF6857">
              <w:rPr>
                <w:rFonts w:ascii="Times New Roman" w:hAnsi="Times New Roman" w:cs="Times New Roman"/>
                <w:b/>
              </w:rPr>
              <w:lastRenderedPageBreak/>
              <w:t>проект</w:t>
            </w:r>
          </w:p>
        </w:tc>
        <w:tc>
          <w:tcPr>
            <w:tcW w:w="1134" w:type="dxa"/>
            <w:tcBorders>
              <w:top w:val="single" w:sz="4" w:space="0" w:color="auto"/>
              <w:left w:val="single" w:sz="4" w:space="0" w:color="auto"/>
              <w:bottom w:val="single" w:sz="4" w:space="0" w:color="auto"/>
              <w:right w:val="single" w:sz="4" w:space="0" w:color="auto"/>
            </w:tcBorders>
          </w:tcPr>
          <w:p w:rsidR="006A40D8" w:rsidRPr="00BF6857" w:rsidRDefault="006A40D8" w:rsidP="00816713">
            <w:pPr>
              <w:ind w:right="-35"/>
              <w:jc w:val="center"/>
              <w:rPr>
                <w:rFonts w:ascii="Times New Roman" w:hAnsi="Times New Roman" w:cs="Times New Roman"/>
                <w:b/>
              </w:rPr>
            </w:pPr>
            <w:r w:rsidRPr="00BF6857">
              <w:rPr>
                <w:rFonts w:ascii="Times New Roman" w:hAnsi="Times New Roman" w:cs="Times New Roman"/>
                <w:b/>
              </w:rPr>
              <w:t>% к предыду</w:t>
            </w:r>
            <w:r w:rsidRPr="00BF6857">
              <w:rPr>
                <w:rFonts w:ascii="Times New Roman" w:hAnsi="Times New Roman" w:cs="Times New Roman"/>
                <w:b/>
              </w:rPr>
              <w:lastRenderedPageBreak/>
              <w:t>щему году</w:t>
            </w:r>
          </w:p>
        </w:tc>
      </w:tr>
      <w:tr w:rsidR="00BF6857" w:rsidRPr="00063C59" w:rsidTr="00BF6857">
        <w:tc>
          <w:tcPr>
            <w:tcW w:w="2235" w:type="dxa"/>
            <w:tcBorders>
              <w:top w:val="single" w:sz="4" w:space="0" w:color="auto"/>
              <w:left w:val="single" w:sz="4" w:space="0" w:color="auto"/>
              <w:bottom w:val="single" w:sz="4" w:space="0" w:color="auto"/>
              <w:right w:val="single" w:sz="4" w:space="0" w:color="auto"/>
            </w:tcBorders>
          </w:tcPr>
          <w:p w:rsidR="006A40D8" w:rsidRPr="00BF6857" w:rsidRDefault="006A40D8" w:rsidP="00816713">
            <w:pPr>
              <w:ind w:right="-35"/>
              <w:rPr>
                <w:rFonts w:ascii="Times New Roman" w:hAnsi="Times New Roman" w:cs="Times New Roman"/>
                <w:b/>
                <w:bCs/>
              </w:rPr>
            </w:pPr>
            <w:r w:rsidRPr="00BF6857">
              <w:rPr>
                <w:rFonts w:ascii="Times New Roman" w:hAnsi="Times New Roman" w:cs="Times New Roman"/>
                <w:b/>
                <w:bCs/>
              </w:rPr>
              <w:lastRenderedPageBreak/>
              <w:t>Общегосударственные вопросы</w:t>
            </w:r>
          </w:p>
        </w:tc>
        <w:tc>
          <w:tcPr>
            <w:tcW w:w="1417"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b/>
              </w:rPr>
            </w:pPr>
            <w:r w:rsidRPr="00BF6857">
              <w:rPr>
                <w:rFonts w:ascii="Times New Roman" w:hAnsi="Times New Roman" w:cs="Times New Roman"/>
                <w:b/>
              </w:rPr>
              <w:t>92225,6</w:t>
            </w:r>
          </w:p>
        </w:tc>
        <w:tc>
          <w:tcPr>
            <w:tcW w:w="1134"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b/>
              </w:rPr>
            </w:pPr>
            <w:r w:rsidRPr="00BF6857">
              <w:rPr>
                <w:rFonts w:ascii="Times New Roman" w:hAnsi="Times New Roman" w:cs="Times New Roman"/>
                <w:b/>
              </w:rPr>
              <w:t>95429,0</w:t>
            </w:r>
          </w:p>
        </w:tc>
        <w:tc>
          <w:tcPr>
            <w:tcW w:w="1134"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b/>
              </w:rPr>
            </w:pPr>
            <w:r w:rsidRPr="00BF6857">
              <w:rPr>
                <w:rFonts w:ascii="Times New Roman" w:hAnsi="Times New Roman" w:cs="Times New Roman"/>
                <w:b/>
              </w:rPr>
              <w:t>103,5</w:t>
            </w:r>
          </w:p>
        </w:tc>
        <w:tc>
          <w:tcPr>
            <w:tcW w:w="1134"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b/>
              </w:rPr>
            </w:pPr>
            <w:r w:rsidRPr="00BF6857">
              <w:rPr>
                <w:rFonts w:ascii="Times New Roman" w:hAnsi="Times New Roman" w:cs="Times New Roman"/>
                <w:b/>
              </w:rPr>
              <w:t>93929,0</w:t>
            </w:r>
          </w:p>
        </w:tc>
        <w:tc>
          <w:tcPr>
            <w:tcW w:w="992"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b/>
              </w:rPr>
            </w:pPr>
            <w:r w:rsidRPr="00BF6857">
              <w:rPr>
                <w:rFonts w:ascii="Times New Roman" w:hAnsi="Times New Roman" w:cs="Times New Roman"/>
                <w:b/>
              </w:rPr>
              <w:t>98,4</w:t>
            </w:r>
          </w:p>
        </w:tc>
        <w:tc>
          <w:tcPr>
            <w:tcW w:w="1134"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b/>
              </w:rPr>
            </w:pPr>
            <w:r w:rsidRPr="00BF6857">
              <w:rPr>
                <w:rFonts w:ascii="Times New Roman" w:hAnsi="Times New Roman" w:cs="Times New Roman"/>
                <w:b/>
              </w:rPr>
              <w:t>93929,0</w:t>
            </w:r>
          </w:p>
        </w:tc>
        <w:tc>
          <w:tcPr>
            <w:tcW w:w="1134"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b/>
              </w:rPr>
            </w:pPr>
            <w:r w:rsidRPr="00BF6857">
              <w:rPr>
                <w:rFonts w:ascii="Times New Roman" w:hAnsi="Times New Roman" w:cs="Times New Roman"/>
                <w:b/>
              </w:rPr>
              <w:t>100</w:t>
            </w:r>
          </w:p>
        </w:tc>
      </w:tr>
      <w:tr w:rsidR="00BF6857" w:rsidRPr="00063C59" w:rsidTr="00BF6857">
        <w:tc>
          <w:tcPr>
            <w:tcW w:w="2235" w:type="dxa"/>
            <w:tcBorders>
              <w:top w:val="single" w:sz="4" w:space="0" w:color="auto"/>
              <w:left w:val="single" w:sz="4" w:space="0" w:color="auto"/>
              <w:bottom w:val="single" w:sz="4" w:space="0" w:color="auto"/>
              <w:right w:val="single" w:sz="4" w:space="0" w:color="auto"/>
            </w:tcBorders>
          </w:tcPr>
          <w:p w:rsidR="006A40D8" w:rsidRPr="00BF6857" w:rsidRDefault="006A40D8" w:rsidP="00816713">
            <w:pPr>
              <w:ind w:right="-35"/>
              <w:rPr>
                <w:rFonts w:ascii="Times New Roman" w:hAnsi="Times New Roman" w:cs="Times New Roman"/>
                <w:bCs/>
              </w:rPr>
            </w:pPr>
            <w:r w:rsidRPr="00BF6857">
              <w:rPr>
                <w:rFonts w:ascii="Times New Roman" w:hAnsi="Times New Roman" w:cs="Times New Roman"/>
                <w:bCs/>
              </w:rPr>
              <w:t>в том числе:</w:t>
            </w:r>
          </w:p>
        </w:tc>
        <w:tc>
          <w:tcPr>
            <w:tcW w:w="1417"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p>
        </w:tc>
      </w:tr>
      <w:tr w:rsidR="00BF6857" w:rsidRPr="00063C59" w:rsidTr="00BF6857">
        <w:tc>
          <w:tcPr>
            <w:tcW w:w="2235" w:type="dxa"/>
            <w:tcBorders>
              <w:top w:val="single" w:sz="4" w:space="0" w:color="auto"/>
              <w:left w:val="single" w:sz="4" w:space="0" w:color="auto"/>
              <w:bottom w:val="single" w:sz="4" w:space="0" w:color="auto"/>
              <w:right w:val="single" w:sz="4" w:space="0" w:color="auto"/>
            </w:tcBorders>
          </w:tcPr>
          <w:p w:rsidR="006A40D8" w:rsidRPr="00BF6857" w:rsidRDefault="006A40D8" w:rsidP="00816713">
            <w:pPr>
              <w:ind w:right="-35"/>
              <w:rPr>
                <w:rFonts w:ascii="Times New Roman" w:hAnsi="Times New Roman" w:cs="Times New Roman"/>
              </w:rPr>
            </w:pPr>
            <w:r w:rsidRPr="00BF6857">
              <w:rPr>
                <w:rFonts w:ascii="Times New Roman" w:hAnsi="Times New Roman" w:cs="Times New Roman"/>
              </w:rPr>
              <w:t>Функционирование высшего должностного лица субъекта  РФ  и муниципального образования</w:t>
            </w:r>
          </w:p>
        </w:tc>
        <w:tc>
          <w:tcPr>
            <w:tcW w:w="1417"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2236,2</w:t>
            </w:r>
          </w:p>
        </w:tc>
        <w:tc>
          <w:tcPr>
            <w:tcW w:w="1134"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2186,0</w:t>
            </w:r>
          </w:p>
        </w:tc>
        <w:tc>
          <w:tcPr>
            <w:tcW w:w="1134"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97,8</w:t>
            </w:r>
          </w:p>
        </w:tc>
        <w:tc>
          <w:tcPr>
            <w:tcW w:w="1134"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2186,0</w:t>
            </w:r>
          </w:p>
        </w:tc>
        <w:tc>
          <w:tcPr>
            <w:tcW w:w="992"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100</w:t>
            </w:r>
          </w:p>
        </w:tc>
        <w:tc>
          <w:tcPr>
            <w:tcW w:w="1134"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2186,0</w:t>
            </w:r>
          </w:p>
        </w:tc>
        <w:tc>
          <w:tcPr>
            <w:tcW w:w="1134"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100</w:t>
            </w:r>
          </w:p>
        </w:tc>
      </w:tr>
      <w:tr w:rsidR="00BF6857" w:rsidRPr="00063C59" w:rsidTr="00BF6857">
        <w:tc>
          <w:tcPr>
            <w:tcW w:w="2235" w:type="dxa"/>
            <w:tcBorders>
              <w:top w:val="single" w:sz="4" w:space="0" w:color="auto"/>
              <w:left w:val="single" w:sz="4" w:space="0" w:color="auto"/>
              <w:bottom w:val="single" w:sz="4" w:space="0" w:color="auto"/>
              <w:right w:val="single" w:sz="4" w:space="0" w:color="auto"/>
            </w:tcBorders>
          </w:tcPr>
          <w:p w:rsidR="006A40D8" w:rsidRPr="00BF6857" w:rsidRDefault="006A40D8" w:rsidP="00816713">
            <w:pPr>
              <w:ind w:right="-35"/>
              <w:rPr>
                <w:rFonts w:ascii="Times New Roman" w:hAnsi="Times New Roman" w:cs="Times New Roman"/>
              </w:rPr>
            </w:pPr>
            <w:r w:rsidRPr="00BF6857">
              <w:rPr>
                <w:rFonts w:ascii="Times New Roman" w:hAnsi="Times New Roman" w:cs="Times New Roman"/>
              </w:rPr>
              <w:t xml:space="preserve">Функционирование  законодательных (представительных) органов государственной власти  и представительных органов муниципальных образований </w:t>
            </w:r>
          </w:p>
        </w:tc>
        <w:tc>
          <w:tcPr>
            <w:tcW w:w="1417"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6146,0</w:t>
            </w:r>
          </w:p>
        </w:tc>
        <w:tc>
          <w:tcPr>
            <w:tcW w:w="1134"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6444,0</w:t>
            </w:r>
          </w:p>
        </w:tc>
        <w:tc>
          <w:tcPr>
            <w:tcW w:w="1134"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104,8</w:t>
            </w:r>
          </w:p>
        </w:tc>
        <w:tc>
          <w:tcPr>
            <w:tcW w:w="1134"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6444,0</w:t>
            </w:r>
          </w:p>
        </w:tc>
        <w:tc>
          <w:tcPr>
            <w:tcW w:w="992"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100</w:t>
            </w:r>
          </w:p>
        </w:tc>
        <w:tc>
          <w:tcPr>
            <w:tcW w:w="1134"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6444,0</w:t>
            </w:r>
          </w:p>
        </w:tc>
        <w:tc>
          <w:tcPr>
            <w:tcW w:w="1134"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100</w:t>
            </w:r>
          </w:p>
        </w:tc>
      </w:tr>
      <w:tr w:rsidR="00BF6857" w:rsidRPr="00063C59" w:rsidTr="00BF6857">
        <w:tc>
          <w:tcPr>
            <w:tcW w:w="2235" w:type="dxa"/>
            <w:tcBorders>
              <w:top w:val="single" w:sz="4" w:space="0" w:color="auto"/>
              <w:left w:val="single" w:sz="4" w:space="0" w:color="auto"/>
              <w:bottom w:val="single" w:sz="4" w:space="0" w:color="auto"/>
              <w:right w:val="single" w:sz="4" w:space="0" w:color="auto"/>
            </w:tcBorders>
          </w:tcPr>
          <w:p w:rsidR="006A40D8" w:rsidRPr="00BF6857" w:rsidRDefault="006A40D8" w:rsidP="00816713">
            <w:pPr>
              <w:ind w:right="-35"/>
              <w:rPr>
                <w:rFonts w:ascii="Times New Roman" w:hAnsi="Times New Roman" w:cs="Times New Roman"/>
              </w:rPr>
            </w:pPr>
            <w:r w:rsidRPr="00BF6857">
              <w:rPr>
                <w:rFonts w:ascii="Times New Roman" w:hAnsi="Times New Roman" w:cs="Times New Roman"/>
              </w:rPr>
              <w:t xml:space="preserve">Функционирование Правительства РФ, высших органов исполнительной власти субъектов РФ, местных администраций </w:t>
            </w:r>
          </w:p>
        </w:tc>
        <w:tc>
          <w:tcPr>
            <w:tcW w:w="1417"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47140,2</w:t>
            </w:r>
          </w:p>
        </w:tc>
        <w:tc>
          <w:tcPr>
            <w:tcW w:w="1134"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48354,0</w:t>
            </w:r>
          </w:p>
        </w:tc>
        <w:tc>
          <w:tcPr>
            <w:tcW w:w="1134"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102,6</w:t>
            </w:r>
          </w:p>
        </w:tc>
        <w:tc>
          <w:tcPr>
            <w:tcW w:w="1134"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48354,0</w:t>
            </w:r>
          </w:p>
        </w:tc>
        <w:tc>
          <w:tcPr>
            <w:tcW w:w="992"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100</w:t>
            </w:r>
          </w:p>
        </w:tc>
        <w:tc>
          <w:tcPr>
            <w:tcW w:w="1134"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48354,0</w:t>
            </w:r>
          </w:p>
        </w:tc>
        <w:tc>
          <w:tcPr>
            <w:tcW w:w="1134"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100</w:t>
            </w:r>
          </w:p>
        </w:tc>
      </w:tr>
      <w:tr w:rsidR="00BF6857" w:rsidRPr="00063C59" w:rsidTr="00BF6857">
        <w:tc>
          <w:tcPr>
            <w:tcW w:w="2235" w:type="dxa"/>
            <w:tcBorders>
              <w:top w:val="single" w:sz="4" w:space="0" w:color="auto"/>
              <w:left w:val="single" w:sz="4" w:space="0" w:color="auto"/>
              <w:bottom w:val="single" w:sz="4" w:space="0" w:color="auto"/>
              <w:right w:val="single" w:sz="4" w:space="0" w:color="auto"/>
            </w:tcBorders>
          </w:tcPr>
          <w:p w:rsidR="006A40D8" w:rsidRPr="00BF6857" w:rsidRDefault="006A40D8" w:rsidP="00816713">
            <w:pPr>
              <w:ind w:right="-35"/>
              <w:rPr>
                <w:rFonts w:ascii="Times New Roman" w:hAnsi="Times New Roman" w:cs="Times New Roman"/>
              </w:rPr>
            </w:pPr>
            <w:r w:rsidRPr="00BF6857">
              <w:rPr>
                <w:rFonts w:ascii="Times New Roman" w:hAnsi="Times New Roman" w:cs="Times New Roman"/>
              </w:rPr>
              <w:t>Обеспечение деятельности финансовых, налоговых и таможенных органов и органов финансового (финансово-бюджетного) надзора</w:t>
            </w:r>
          </w:p>
        </w:tc>
        <w:tc>
          <w:tcPr>
            <w:tcW w:w="1417"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12827,7</w:t>
            </w:r>
          </w:p>
        </w:tc>
        <w:tc>
          <w:tcPr>
            <w:tcW w:w="1134"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12988,0</w:t>
            </w:r>
          </w:p>
        </w:tc>
        <w:tc>
          <w:tcPr>
            <w:tcW w:w="1134"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101,2</w:t>
            </w:r>
          </w:p>
        </w:tc>
        <w:tc>
          <w:tcPr>
            <w:tcW w:w="1134"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12988,0</w:t>
            </w:r>
          </w:p>
        </w:tc>
        <w:tc>
          <w:tcPr>
            <w:tcW w:w="992"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100</w:t>
            </w:r>
          </w:p>
        </w:tc>
        <w:tc>
          <w:tcPr>
            <w:tcW w:w="1134"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12988,0</w:t>
            </w:r>
          </w:p>
        </w:tc>
        <w:tc>
          <w:tcPr>
            <w:tcW w:w="1134"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100</w:t>
            </w:r>
          </w:p>
        </w:tc>
      </w:tr>
      <w:tr w:rsidR="00BF6857" w:rsidRPr="00063C59" w:rsidTr="00BF6857">
        <w:tc>
          <w:tcPr>
            <w:tcW w:w="2235" w:type="dxa"/>
            <w:tcBorders>
              <w:top w:val="single" w:sz="4" w:space="0" w:color="auto"/>
              <w:left w:val="single" w:sz="4" w:space="0" w:color="auto"/>
              <w:bottom w:val="single" w:sz="4" w:space="0" w:color="auto"/>
              <w:right w:val="single" w:sz="4" w:space="0" w:color="auto"/>
            </w:tcBorders>
          </w:tcPr>
          <w:p w:rsidR="006A40D8" w:rsidRPr="00BF6857" w:rsidRDefault="006A40D8" w:rsidP="00816713">
            <w:pPr>
              <w:ind w:right="-35"/>
              <w:rPr>
                <w:rFonts w:ascii="Times New Roman" w:hAnsi="Times New Roman" w:cs="Times New Roman"/>
              </w:rPr>
            </w:pPr>
            <w:r w:rsidRPr="00BF6857">
              <w:rPr>
                <w:rFonts w:ascii="Times New Roman" w:hAnsi="Times New Roman" w:cs="Times New Roman"/>
              </w:rPr>
              <w:t>Обеспечение проведения выборов и референдумов</w:t>
            </w:r>
          </w:p>
        </w:tc>
        <w:tc>
          <w:tcPr>
            <w:tcW w:w="1417"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304,5</w:t>
            </w:r>
          </w:p>
        </w:tc>
        <w:tc>
          <w:tcPr>
            <w:tcW w:w="1134"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1500,0</w:t>
            </w:r>
          </w:p>
        </w:tc>
        <w:tc>
          <w:tcPr>
            <w:tcW w:w="1134"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В 4 раза</w:t>
            </w:r>
          </w:p>
        </w:tc>
        <w:tc>
          <w:tcPr>
            <w:tcW w:w="1134"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w:t>
            </w:r>
          </w:p>
        </w:tc>
      </w:tr>
      <w:tr w:rsidR="00BF6857" w:rsidRPr="00063C59" w:rsidTr="00BF6857">
        <w:tc>
          <w:tcPr>
            <w:tcW w:w="2235" w:type="dxa"/>
            <w:tcBorders>
              <w:top w:val="single" w:sz="4" w:space="0" w:color="auto"/>
              <w:left w:val="single" w:sz="4" w:space="0" w:color="auto"/>
              <w:bottom w:val="single" w:sz="4" w:space="0" w:color="auto"/>
              <w:right w:val="single" w:sz="4" w:space="0" w:color="auto"/>
            </w:tcBorders>
          </w:tcPr>
          <w:p w:rsidR="006A40D8" w:rsidRPr="00BF6857" w:rsidRDefault="006A40D8" w:rsidP="00816713">
            <w:pPr>
              <w:ind w:right="-35"/>
              <w:rPr>
                <w:rFonts w:ascii="Times New Roman" w:hAnsi="Times New Roman" w:cs="Times New Roman"/>
              </w:rPr>
            </w:pPr>
            <w:r w:rsidRPr="00BF6857">
              <w:rPr>
                <w:rFonts w:ascii="Times New Roman" w:hAnsi="Times New Roman" w:cs="Times New Roman"/>
              </w:rPr>
              <w:t>Резервные фонды</w:t>
            </w:r>
          </w:p>
        </w:tc>
        <w:tc>
          <w:tcPr>
            <w:tcW w:w="1417"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1750,0</w:t>
            </w:r>
          </w:p>
        </w:tc>
        <w:tc>
          <w:tcPr>
            <w:tcW w:w="1134"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2500,0</w:t>
            </w:r>
          </w:p>
        </w:tc>
        <w:tc>
          <w:tcPr>
            <w:tcW w:w="1134"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sz w:val="20"/>
                <w:szCs w:val="20"/>
              </w:rPr>
            </w:pPr>
            <w:r w:rsidRPr="00BF6857">
              <w:rPr>
                <w:rFonts w:ascii="Times New Roman" w:hAnsi="Times New Roman" w:cs="Times New Roman"/>
                <w:sz w:val="20"/>
                <w:szCs w:val="20"/>
              </w:rPr>
              <w:t>142,8</w:t>
            </w:r>
          </w:p>
        </w:tc>
        <w:tc>
          <w:tcPr>
            <w:tcW w:w="1134"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2500,0</w:t>
            </w:r>
          </w:p>
        </w:tc>
        <w:tc>
          <w:tcPr>
            <w:tcW w:w="992"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100</w:t>
            </w:r>
          </w:p>
        </w:tc>
        <w:tc>
          <w:tcPr>
            <w:tcW w:w="1134"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2500,0</w:t>
            </w:r>
          </w:p>
        </w:tc>
        <w:tc>
          <w:tcPr>
            <w:tcW w:w="1134"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100</w:t>
            </w:r>
          </w:p>
        </w:tc>
      </w:tr>
      <w:tr w:rsidR="00BF6857" w:rsidRPr="00063C59" w:rsidTr="00BF6857">
        <w:tc>
          <w:tcPr>
            <w:tcW w:w="2235" w:type="dxa"/>
            <w:tcBorders>
              <w:top w:val="single" w:sz="4" w:space="0" w:color="auto"/>
              <w:left w:val="single" w:sz="4" w:space="0" w:color="auto"/>
              <w:bottom w:val="single" w:sz="4" w:space="0" w:color="auto"/>
              <w:right w:val="single" w:sz="4" w:space="0" w:color="auto"/>
            </w:tcBorders>
          </w:tcPr>
          <w:p w:rsidR="006A40D8" w:rsidRPr="00BF6857" w:rsidRDefault="006A40D8" w:rsidP="00816713">
            <w:pPr>
              <w:ind w:right="-35"/>
              <w:rPr>
                <w:rFonts w:ascii="Times New Roman" w:hAnsi="Times New Roman" w:cs="Times New Roman"/>
              </w:rPr>
            </w:pPr>
            <w:r w:rsidRPr="00BF6857">
              <w:rPr>
                <w:rFonts w:ascii="Times New Roman" w:hAnsi="Times New Roman" w:cs="Times New Roman"/>
              </w:rPr>
              <w:t>Другие общегосударственны</w:t>
            </w:r>
            <w:r w:rsidRPr="00BF6857">
              <w:rPr>
                <w:rFonts w:ascii="Times New Roman" w:hAnsi="Times New Roman" w:cs="Times New Roman"/>
              </w:rPr>
              <w:lastRenderedPageBreak/>
              <w:t xml:space="preserve">е вопросы </w:t>
            </w:r>
          </w:p>
        </w:tc>
        <w:tc>
          <w:tcPr>
            <w:tcW w:w="1417"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lastRenderedPageBreak/>
              <w:t>21821,0</w:t>
            </w:r>
          </w:p>
        </w:tc>
        <w:tc>
          <w:tcPr>
            <w:tcW w:w="1134"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21457,0</w:t>
            </w:r>
          </w:p>
        </w:tc>
        <w:tc>
          <w:tcPr>
            <w:tcW w:w="1134"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98,3</w:t>
            </w:r>
          </w:p>
        </w:tc>
        <w:tc>
          <w:tcPr>
            <w:tcW w:w="1134"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21457,0</w:t>
            </w:r>
          </w:p>
        </w:tc>
        <w:tc>
          <w:tcPr>
            <w:tcW w:w="992"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100</w:t>
            </w:r>
          </w:p>
        </w:tc>
        <w:tc>
          <w:tcPr>
            <w:tcW w:w="1134"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21457,0</w:t>
            </w:r>
          </w:p>
        </w:tc>
        <w:tc>
          <w:tcPr>
            <w:tcW w:w="1134"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100</w:t>
            </w:r>
          </w:p>
        </w:tc>
      </w:tr>
    </w:tbl>
    <w:p w:rsidR="006A40D8" w:rsidRPr="00DD4DC4" w:rsidRDefault="006A40D8" w:rsidP="006A40D8">
      <w:pPr>
        <w:pStyle w:val="ad"/>
        <w:spacing w:line="264" w:lineRule="auto"/>
        <w:ind w:right="-35"/>
        <w:rPr>
          <w:rFonts w:ascii="Arial CYR" w:hAnsi="Arial CYR" w:cs="Arial CYR"/>
          <w:bCs/>
          <w:sz w:val="20"/>
        </w:rPr>
      </w:pPr>
      <w:r w:rsidRPr="00BB369F">
        <w:rPr>
          <w:sz w:val="20"/>
        </w:rPr>
        <w:lastRenderedPageBreak/>
        <w:t xml:space="preserve">            Решение Собрания представителей муниципального образования Пригородный район №111 от 28.12.2022 года «О бюджете муниципального района МО Пригородный район на 2023 год и на плановый период 2024 и 2025 годов» (в редакции Решений Собрания представителей муниципального образования Пригородный район №119 от 10.02.2023 г., №122 от 17.03.2023 г., №145 от 22.06.2023 г., №154 от 05.10.2023 г.,</w:t>
      </w:r>
      <w:r w:rsidRPr="00DD4DC4">
        <w:rPr>
          <w:rFonts w:ascii="Arial CYR" w:hAnsi="Arial CYR" w:cs="Arial CYR"/>
          <w:bCs/>
          <w:sz w:val="20"/>
        </w:rPr>
        <w:t>без учета целевых средств.</w:t>
      </w:r>
    </w:p>
    <w:p w:rsidR="006A40D8" w:rsidRPr="00895968" w:rsidRDefault="006A40D8" w:rsidP="006A40D8">
      <w:pPr>
        <w:pStyle w:val="ad"/>
        <w:spacing w:line="264" w:lineRule="auto"/>
        <w:ind w:right="-35"/>
        <w:rPr>
          <w:rFonts w:ascii="Arial CYR" w:hAnsi="Arial CYR" w:cs="Arial CYR"/>
          <w:bCs/>
          <w:sz w:val="20"/>
        </w:rPr>
      </w:pPr>
    </w:p>
    <w:p w:rsidR="006A40D8" w:rsidRPr="00A63FE4" w:rsidRDefault="006A40D8" w:rsidP="00BF6857">
      <w:pPr>
        <w:spacing w:after="0" w:line="240" w:lineRule="auto"/>
        <w:ind w:right="-35"/>
        <w:jc w:val="both"/>
        <w:rPr>
          <w:rFonts w:ascii="Times New Roman" w:hAnsi="Times New Roman"/>
          <w:sz w:val="28"/>
          <w:szCs w:val="28"/>
        </w:rPr>
      </w:pPr>
      <w:r w:rsidRPr="00A63FE4">
        <w:rPr>
          <w:rFonts w:ascii="Times New Roman" w:hAnsi="Times New Roman"/>
          <w:sz w:val="28"/>
          <w:szCs w:val="28"/>
        </w:rPr>
        <w:t xml:space="preserve">         Расходы бюджета муниципального района по разделу  «Общегосударственные вопросы» на 2024 год составляют 95429,0 тыс. руб., 2025 г. - 93929,0 тыс. руб. и на 2026 год – 93929,0 тыс. рублей. Расходы на обеспечение руководства и управления в сфере установленных функций распределены по подразделам бюджетной классификации в соответствии с выполняемыми функциями органов местного самоуправления. Определение объема расходов на муниципальное управление осуществлялось в соответствии с действующей структурой органов местного самоуправления. </w:t>
      </w:r>
    </w:p>
    <w:p w:rsidR="006A40D8" w:rsidRPr="00CC052B" w:rsidRDefault="006A40D8" w:rsidP="00BF6857">
      <w:pPr>
        <w:spacing w:after="0" w:line="240" w:lineRule="auto"/>
        <w:ind w:right="-35" w:firstLine="708"/>
        <w:jc w:val="both"/>
        <w:rPr>
          <w:rFonts w:ascii="Times New Roman" w:hAnsi="Times New Roman"/>
          <w:sz w:val="28"/>
          <w:szCs w:val="28"/>
        </w:rPr>
      </w:pPr>
      <w:r w:rsidRPr="00CC052B">
        <w:rPr>
          <w:rFonts w:ascii="Times New Roman" w:hAnsi="Times New Roman"/>
          <w:sz w:val="28"/>
          <w:szCs w:val="28"/>
        </w:rPr>
        <w:t xml:space="preserve">В составе раздела «Общегосударственные вопросы» бюджетные ассигнования предусматриваются на обеспечение деятельности:  </w:t>
      </w:r>
    </w:p>
    <w:p w:rsidR="006A40D8" w:rsidRDefault="006A40D8" w:rsidP="00BF6857">
      <w:pPr>
        <w:spacing w:after="0" w:line="240" w:lineRule="auto"/>
        <w:ind w:right="-35" w:firstLine="720"/>
        <w:jc w:val="both"/>
        <w:rPr>
          <w:rFonts w:ascii="Times New Roman" w:hAnsi="Times New Roman"/>
          <w:sz w:val="28"/>
          <w:szCs w:val="28"/>
        </w:rPr>
      </w:pPr>
      <w:r w:rsidRPr="00CC052B">
        <w:rPr>
          <w:rFonts w:ascii="Times New Roman" w:hAnsi="Times New Roman"/>
          <w:sz w:val="28"/>
          <w:szCs w:val="28"/>
        </w:rPr>
        <w:t>- Главы муници</w:t>
      </w:r>
      <w:r>
        <w:rPr>
          <w:rFonts w:ascii="Times New Roman" w:hAnsi="Times New Roman"/>
          <w:sz w:val="28"/>
          <w:szCs w:val="28"/>
        </w:rPr>
        <w:t>пального образования;</w:t>
      </w:r>
    </w:p>
    <w:p w:rsidR="006A40D8" w:rsidRPr="00CC052B" w:rsidRDefault="006A40D8" w:rsidP="00BF6857">
      <w:pPr>
        <w:spacing w:after="0" w:line="240" w:lineRule="auto"/>
        <w:ind w:right="-35" w:firstLine="720"/>
        <w:jc w:val="both"/>
        <w:rPr>
          <w:rFonts w:ascii="Times New Roman" w:hAnsi="Times New Roman"/>
          <w:sz w:val="28"/>
          <w:szCs w:val="28"/>
        </w:rPr>
      </w:pPr>
      <w:r w:rsidRPr="00CC052B">
        <w:rPr>
          <w:rFonts w:ascii="Times New Roman" w:hAnsi="Times New Roman"/>
          <w:sz w:val="28"/>
          <w:szCs w:val="28"/>
        </w:rPr>
        <w:t>- Депутатов представительного органа муниципального образования;</w:t>
      </w:r>
    </w:p>
    <w:p w:rsidR="006A40D8" w:rsidRPr="00CC052B" w:rsidRDefault="006A40D8" w:rsidP="00BF6857">
      <w:pPr>
        <w:spacing w:after="0" w:line="240" w:lineRule="auto"/>
        <w:ind w:right="-35" w:firstLine="708"/>
        <w:jc w:val="both"/>
        <w:rPr>
          <w:rFonts w:ascii="Times New Roman" w:hAnsi="Times New Roman"/>
          <w:sz w:val="28"/>
          <w:szCs w:val="28"/>
        </w:rPr>
      </w:pPr>
      <w:r w:rsidRPr="00CC052B">
        <w:rPr>
          <w:rFonts w:ascii="Times New Roman" w:hAnsi="Times New Roman"/>
          <w:sz w:val="28"/>
          <w:szCs w:val="28"/>
        </w:rPr>
        <w:t>- Органов местного самоуправления и главы местной администрации;</w:t>
      </w:r>
    </w:p>
    <w:p w:rsidR="006A40D8" w:rsidRPr="00CC052B" w:rsidRDefault="006A40D8" w:rsidP="00BF6857">
      <w:pPr>
        <w:spacing w:after="0" w:line="240" w:lineRule="auto"/>
        <w:ind w:right="-35" w:firstLine="720"/>
        <w:jc w:val="both"/>
        <w:rPr>
          <w:rFonts w:ascii="Times New Roman" w:hAnsi="Times New Roman"/>
          <w:sz w:val="28"/>
          <w:szCs w:val="28"/>
        </w:rPr>
      </w:pPr>
      <w:r>
        <w:rPr>
          <w:rFonts w:ascii="Times New Roman" w:hAnsi="Times New Roman"/>
          <w:sz w:val="28"/>
          <w:szCs w:val="28"/>
        </w:rPr>
        <w:t xml:space="preserve">- Финансового </w:t>
      </w:r>
      <w:r w:rsidRPr="00CC052B">
        <w:rPr>
          <w:rFonts w:ascii="Times New Roman" w:hAnsi="Times New Roman"/>
          <w:sz w:val="28"/>
          <w:szCs w:val="28"/>
        </w:rPr>
        <w:t>органа.</w:t>
      </w:r>
    </w:p>
    <w:p w:rsidR="006A40D8" w:rsidRPr="00CC052B" w:rsidRDefault="006A40D8" w:rsidP="00BF6857">
      <w:pPr>
        <w:spacing w:after="0" w:line="240" w:lineRule="auto"/>
        <w:ind w:right="-35"/>
        <w:jc w:val="both"/>
        <w:rPr>
          <w:rFonts w:ascii="Times New Roman" w:hAnsi="Times New Roman"/>
          <w:sz w:val="28"/>
          <w:szCs w:val="28"/>
        </w:rPr>
      </w:pPr>
      <w:r w:rsidRPr="00CC052B">
        <w:rPr>
          <w:rFonts w:ascii="Times New Roman" w:hAnsi="Times New Roman"/>
          <w:sz w:val="28"/>
          <w:szCs w:val="28"/>
        </w:rPr>
        <w:t xml:space="preserve">       По подразделу«Резервные фонды», предусматриваются бюджет</w:t>
      </w:r>
      <w:r>
        <w:rPr>
          <w:rFonts w:ascii="Times New Roman" w:hAnsi="Times New Roman"/>
          <w:sz w:val="28"/>
          <w:szCs w:val="28"/>
        </w:rPr>
        <w:t>ные ассигнования на формирование</w:t>
      </w:r>
      <w:r w:rsidRPr="00CC052B">
        <w:rPr>
          <w:rFonts w:ascii="Times New Roman" w:hAnsi="Times New Roman"/>
          <w:sz w:val="28"/>
          <w:szCs w:val="28"/>
        </w:rPr>
        <w:t xml:space="preserve"> резервного фонда администрац</w:t>
      </w:r>
      <w:r>
        <w:rPr>
          <w:rFonts w:ascii="Times New Roman" w:hAnsi="Times New Roman"/>
          <w:sz w:val="28"/>
          <w:szCs w:val="28"/>
        </w:rPr>
        <w:t>ии местного самоуправления Пригородного муниципального</w:t>
      </w:r>
      <w:r w:rsidRPr="00CC052B">
        <w:rPr>
          <w:rFonts w:ascii="Times New Roman" w:hAnsi="Times New Roman"/>
          <w:sz w:val="28"/>
          <w:szCs w:val="28"/>
        </w:rPr>
        <w:t xml:space="preserve"> район</w:t>
      </w:r>
      <w:r>
        <w:rPr>
          <w:rFonts w:ascii="Times New Roman" w:hAnsi="Times New Roman"/>
          <w:sz w:val="28"/>
          <w:szCs w:val="28"/>
        </w:rPr>
        <w:t>а</w:t>
      </w:r>
      <w:r>
        <w:rPr>
          <w:rFonts w:ascii="Times New Roman" w:hAnsi="Times New Roman"/>
          <w:i/>
          <w:sz w:val="28"/>
          <w:szCs w:val="28"/>
        </w:rPr>
        <w:t xml:space="preserve">. </w:t>
      </w:r>
      <w:r w:rsidRPr="00CC052B">
        <w:rPr>
          <w:rFonts w:ascii="Times New Roman" w:hAnsi="Times New Roman"/>
          <w:sz w:val="28"/>
          <w:szCs w:val="28"/>
        </w:rPr>
        <w:t xml:space="preserve">Использование бюджетных ассигнований осуществляется в соответствии с принятыми Главой местной администрации </w:t>
      </w:r>
      <w:r>
        <w:rPr>
          <w:rFonts w:ascii="Times New Roman" w:hAnsi="Times New Roman"/>
          <w:sz w:val="28"/>
          <w:szCs w:val="28"/>
        </w:rPr>
        <w:t>Пригородного муниципального</w:t>
      </w:r>
      <w:r w:rsidRPr="00CC052B">
        <w:rPr>
          <w:rFonts w:ascii="Times New Roman" w:hAnsi="Times New Roman"/>
          <w:sz w:val="28"/>
          <w:szCs w:val="28"/>
        </w:rPr>
        <w:t xml:space="preserve"> район</w:t>
      </w:r>
      <w:r>
        <w:rPr>
          <w:rFonts w:ascii="Times New Roman" w:hAnsi="Times New Roman"/>
          <w:sz w:val="28"/>
          <w:szCs w:val="28"/>
        </w:rPr>
        <w:t>а</w:t>
      </w:r>
      <w:r w:rsidRPr="00CC052B">
        <w:rPr>
          <w:rFonts w:ascii="Times New Roman" w:hAnsi="Times New Roman"/>
          <w:sz w:val="28"/>
          <w:szCs w:val="28"/>
        </w:rPr>
        <w:t xml:space="preserve"> распоряжениями.            </w:t>
      </w:r>
    </w:p>
    <w:p w:rsidR="006A40D8" w:rsidRPr="00CC052B" w:rsidRDefault="006A40D8" w:rsidP="00BF6857">
      <w:pPr>
        <w:spacing w:after="0" w:line="240" w:lineRule="auto"/>
        <w:ind w:right="-35"/>
        <w:jc w:val="both"/>
        <w:rPr>
          <w:rFonts w:ascii="Times New Roman" w:hAnsi="Times New Roman"/>
          <w:sz w:val="28"/>
          <w:szCs w:val="28"/>
        </w:rPr>
      </w:pPr>
      <w:r w:rsidRPr="00CC052B">
        <w:rPr>
          <w:rFonts w:ascii="Times New Roman" w:hAnsi="Times New Roman"/>
          <w:sz w:val="28"/>
          <w:szCs w:val="28"/>
        </w:rPr>
        <w:t xml:space="preserve">       В составе расходов по подразделу «Другие общегосударственные вопросы» предусматриваются бюджетные ассигнования на реализацию:    </w:t>
      </w:r>
    </w:p>
    <w:p w:rsidR="006A40D8" w:rsidRPr="00CC71F1" w:rsidRDefault="006A40D8" w:rsidP="00BF6857">
      <w:pPr>
        <w:spacing w:after="0" w:line="240" w:lineRule="auto"/>
        <w:ind w:right="-35"/>
        <w:jc w:val="both"/>
        <w:rPr>
          <w:rFonts w:ascii="Times New Roman" w:hAnsi="Times New Roman"/>
          <w:sz w:val="28"/>
          <w:szCs w:val="28"/>
        </w:rPr>
      </w:pPr>
      <w:r>
        <w:rPr>
          <w:rFonts w:ascii="Times New Roman" w:hAnsi="Times New Roman"/>
          <w:sz w:val="28"/>
          <w:szCs w:val="28"/>
        </w:rPr>
        <w:t xml:space="preserve">       - м</w:t>
      </w:r>
      <w:r w:rsidRPr="00CC052B">
        <w:rPr>
          <w:rFonts w:ascii="Times New Roman" w:hAnsi="Times New Roman"/>
          <w:sz w:val="28"/>
          <w:szCs w:val="28"/>
        </w:rPr>
        <w:t>униципальной программы «Профилактика правонарушений и преступлени</w:t>
      </w:r>
      <w:r>
        <w:rPr>
          <w:rFonts w:ascii="Times New Roman" w:hAnsi="Times New Roman"/>
          <w:sz w:val="28"/>
          <w:szCs w:val="28"/>
        </w:rPr>
        <w:t>й в Пригородном муниципальном</w:t>
      </w:r>
      <w:r w:rsidRPr="00CC71F1">
        <w:rPr>
          <w:rFonts w:ascii="Times New Roman" w:hAnsi="Times New Roman"/>
          <w:sz w:val="28"/>
          <w:szCs w:val="28"/>
        </w:rPr>
        <w:t>районе РСО-Алания» на 2024-2026 годы по 837,0 тыс. руб. каждый год;</w:t>
      </w:r>
    </w:p>
    <w:p w:rsidR="006A40D8" w:rsidRDefault="006A40D8" w:rsidP="00BF6857">
      <w:pPr>
        <w:spacing w:after="0" w:line="240" w:lineRule="auto"/>
        <w:ind w:right="-35"/>
        <w:jc w:val="both"/>
        <w:rPr>
          <w:rFonts w:ascii="Times New Roman" w:hAnsi="Times New Roman"/>
          <w:sz w:val="28"/>
          <w:szCs w:val="28"/>
        </w:rPr>
      </w:pPr>
      <w:r>
        <w:rPr>
          <w:rFonts w:ascii="Times New Roman" w:hAnsi="Times New Roman"/>
          <w:sz w:val="28"/>
          <w:szCs w:val="28"/>
        </w:rPr>
        <w:t xml:space="preserve">        - м</w:t>
      </w:r>
      <w:r w:rsidRPr="00CC052B">
        <w:rPr>
          <w:rFonts w:ascii="Times New Roman" w:hAnsi="Times New Roman"/>
          <w:sz w:val="28"/>
          <w:szCs w:val="28"/>
        </w:rPr>
        <w:t>униципальной про</w:t>
      </w:r>
      <w:r>
        <w:rPr>
          <w:rFonts w:ascii="Times New Roman" w:hAnsi="Times New Roman"/>
          <w:sz w:val="28"/>
          <w:szCs w:val="28"/>
        </w:rPr>
        <w:t xml:space="preserve">граммы «Информатизация деятельности администрации </w:t>
      </w:r>
      <w:r w:rsidRPr="00CC052B">
        <w:rPr>
          <w:rFonts w:ascii="Times New Roman" w:hAnsi="Times New Roman"/>
          <w:sz w:val="28"/>
          <w:szCs w:val="28"/>
        </w:rPr>
        <w:t>Пригоро</w:t>
      </w:r>
      <w:r>
        <w:rPr>
          <w:rFonts w:ascii="Times New Roman" w:hAnsi="Times New Roman"/>
          <w:sz w:val="28"/>
          <w:szCs w:val="28"/>
        </w:rPr>
        <w:t>дного муниципального района РСО - Алания» на 2024-2026 годы по 4920,0 тыс.руб. соответственно на каждый год;</w:t>
      </w:r>
    </w:p>
    <w:p w:rsidR="006A40D8" w:rsidRPr="00CC052B" w:rsidRDefault="006A40D8" w:rsidP="00BF6857">
      <w:pPr>
        <w:spacing w:after="0" w:line="240" w:lineRule="auto"/>
        <w:ind w:right="-35"/>
        <w:jc w:val="both"/>
        <w:rPr>
          <w:rFonts w:ascii="Times New Roman" w:hAnsi="Times New Roman"/>
          <w:sz w:val="28"/>
          <w:szCs w:val="28"/>
        </w:rPr>
      </w:pPr>
      <w:r>
        <w:rPr>
          <w:rFonts w:ascii="Times New Roman" w:hAnsi="Times New Roman"/>
          <w:sz w:val="28"/>
          <w:szCs w:val="28"/>
        </w:rPr>
        <w:t xml:space="preserve">         - </w:t>
      </w:r>
      <w:r w:rsidRPr="003243EC">
        <w:rPr>
          <w:rFonts w:ascii="Times New Roman" w:hAnsi="Times New Roman"/>
          <w:sz w:val="28"/>
          <w:szCs w:val="28"/>
        </w:rPr>
        <w:t xml:space="preserve">муниципальной программы «Противодействие коррупции в </w:t>
      </w:r>
      <w:r>
        <w:rPr>
          <w:rFonts w:ascii="Times New Roman" w:hAnsi="Times New Roman"/>
          <w:sz w:val="28"/>
          <w:szCs w:val="28"/>
        </w:rPr>
        <w:t>Пригородном муниципальном</w:t>
      </w:r>
      <w:r w:rsidRPr="003243EC">
        <w:rPr>
          <w:rFonts w:ascii="Times New Roman" w:hAnsi="Times New Roman"/>
          <w:sz w:val="28"/>
          <w:szCs w:val="28"/>
        </w:rPr>
        <w:t xml:space="preserve"> район</w:t>
      </w:r>
      <w:r>
        <w:rPr>
          <w:rFonts w:ascii="Times New Roman" w:hAnsi="Times New Roman"/>
          <w:sz w:val="28"/>
          <w:szCs w:val="28"/>
        </w:rPr>
        <w:t>е</w:t>
      </w:r>
      <w:r w:rsidRPr="003243EC">
        <w:rPr>
          <w:rFonts w:ascii="Times New Roman" w:hAnsi="Times New Roman"/>
          <w:sz w:val="28"/>
          <w:szCs w:val="28"/>
        </w:rPr>
        <w:t xml:space="preserve"> РСО-А</w:t>
      </w:r>
      <w:r>
        <w:rPr>
          <w:rFonts w:ascii="Times New Roman" w:hAnsi="Times New Roman"/>
          <w:sz w:val="28"/>
          <w:szCs w:val="28"/>
        </w:rPr>
        <w:t>лания» на 2024-2026 годы по 6</w:t>
      </w:r>
      <w:r w:rsidRPr="003243EC">
        <w:rPr>
          <w:rFonts w:ascii="Times New Roman" w:hAnsi="Times New Roman"/>
          <w:sz w:val="28"/>
          <w:szCs w:val="28"/>
        </w:rPr>
        <w:t>0</w:t>
      </w:r>
      <w:r>
        <w:rPr>
          <w:rFonts w:ascii="Times New Roman" w:hAnsi="Times New Roman"/>
          <w:sz w:val="28"/>
          <w:szCs w:val="28"/>
        </w:rPr>
        <w:t>,0</w:t>
      </w:r>
      <w:r w:rsidRPr="003243EC">
        <w:rPr>
          <w:rFonts w:ascii="Times New Roman" w:hAnsi="Times New Roman"/>
          <w:sz w:val="28"/>
          <w:szCs w:val="28"/>
        </w:rPr>
        <w:t xml:space="preserve"> тыс.руб. на каждый</w:t>
      </w:r>
      <w:r>
        <w:rPr>
          <w:rFonts w:ascii="Times New Roman" w:hAnsi="Times New Roman"/>
          <w:sz w:val="28"/>
          <w:szCs w:val="28"/>
        </w:rPr>
        <w:t xml:space="preserve"> год.</w:t>
      </w:r>
    </w:p>
    <w:p w:rsidR="006A40D8" w:rsidRPr="00CC71F1" w:rsidRDefault="006A40D8" w:rsidP="00BF6857">
      <w:pPr>
        <w:spacing w:after="0" w:line="240" w:lineRule="auto"/>
        <w:ind w:right="-35"/>
        <w:jc w:val="both"/>
        <w:rPr>
          <w:rFonts w:ascii="Times New Roman" w:hAnsi="Times New Roman"/>
          <w:sz w:val="28"/>
          <w:szCs w:val="28"/>
        </w:rPr>
      </w:pPr>
      <w:r w:rsidRPr="00CC052B">
        <w:rPr>
          <w:rFonts w:ascii="Times New Roman" w:hAnsi="Times New Roman"/>
          <w:sz w:val="28"/>
          <w:szCs w:val="28"/>
        </w:rPr>
        <w:t xml:space="preserve">         Кроме того, по данному подразделу предусматриваются бюджетные ассигнования на обеспечение деятельности муниципального казенного учреждения транспортного и хозяйственного </w:t>
      </w:r>
      <w:r w:rsidRPr="00CC71F1">
        <w:rPr>
          <w:rFonts w:ascii="Times New Roman" w:hAnsi="Times New Roman"/>
          <w:sz w:val="28"/>
          <w:szCs w:val="28"/>
        </w:rPr>
        <w:t xml:space="preserve">обеспечения администрации местного самоуправления Пригородного муниципального района на </w:t>
      </w:r>
      <w:r>
        <w:rPr>
          <w:rFonts w:ascii="Times New Roman" w:hAnsi="Times New Roman"/>
          <w:sz w:val="28"/>
          <w:szCs w:val="28"/>
        </w:rPr>
        <w:t>2024-2026 годы по 1563</w:t>
      </w:r>
      <w:r w:rsidRPr="00CC71F1">
        <w:rPr>
          <w:rFonts w:ascii="Times New Roman" w:hAnsi="Times New Roman"/>
          <w:sz w:val="28"/>
          <w:szCs w:val="28"/>
        </w:rPr>
        <w:t>0,0 тыс.руб. на каждый год.</w:t>
      </w:r>
    </w:p>
    <w:p w:rsidR="006A40D8" w:rsidRPr="00CC71F1" w:rsidRDefault="006A40D8" w:rsidP="00BF6857">
      <w:pPr>
        <w:spacing w:after="0" w:line="240" w:lineRule="auto"/>
        <w:ind w:right="-35"/>
        <w:jc w:val="both"/>
        <w:rPr>
          <w:rFonts w:ascii="Times New Roman" w:hAnsi="Times New Roman"/>
          <w:sz w:val="28"/>
          <w:szCs w:val="28"/>
        </w:rPr>
      </w:pPr>
      <w:r w:rsidRPr="00CC71F1">
        <w:rPr>
          <w:rFonts w:ascii="Times New Roman" w:hAnsi="Times New Roman"/>
          <w:sz w:val="28"/>
          <w:szCs w:val="28"/>
        </w:rPr>
        <w:t xml:space="preserve">         Уплата налогов, сборов и иных платежей по 10,0 тыс. руб. на каждый год.</w:t>
      </w:r>
    </w:p>
    <w:p w:rsidR="006A40D8" w:rsidRPr="001245E8" w:rsidRDefault="006A40D8" w:rsidP="006A40D8">
      <w:pPr>
        <w:spacing w:after="0" w:line="360" w:lineRule="auto"/>
        <w:ind w:right="-35"/>
        <w:jc w:val="both"/>
        <w:rPr>
          <w:rFonts w:ascii="Times New Roman" w:hAnsi="Times New Roman"/>
          <w:sz w:val="28"/>
          <w:szCs w:val="28"/>
        </w:rPr>
      </w:pPr>
    </w:p>
    <w:p w:rsidR="006A40D8" w:rsidRPr="003E7FBD" w:rsidRDefault="006A40D8" w:rsidP="006A40D8">
      <w:pPr>
        <w:tabs>
          <w:tab w:val="center" w:pos="4999"/>
        </w:tabs>
        <w:ind w:right="-35"/>
        <w:jc w:val="center"/>
        <w:rPr>
          <w:rFonts w:ascii="Times New Roman" w:hAnsi="Times New Roman"/>
          <w:b/>
          <w:i/>
          <w:sz w:val="28"/>
          <w:szCs w:val="28"/>
        </w:rPr>
      </w:pPr>
      <w:r w:rsidRPr="003E7FBD">
        <w:rPr>
          <w:rFonts w:ascii="Times New Roman" w:hAnsi="Times New Roman"/>
          <w:b/>
          <w:i/>
          <w:sz w:val="28"/>
          <w:szCs w:val="28"/>
        </w:rPr>
        <w:lastRenderedPageBreak/>
        <w:t>Раздел «Национальная безопасность и правоохранительная деятельность»</w:t>
      </w:r>
    </w:p>
    <w:p w:rsidR="006A40D8" w:rsidRPr="00CC052B" w:rsidRDefault="006A40D8" w:rsidP="006A40D8">
      <w:pPr>
        <w:ind w:right="-35" w:firstLine="705"/>
        <w:jc w:val="center"/>
        <w:rPr>
          <w:rFonts w:ascii="Times New Roman" w:hAnsi="Times New Roman"/>
          <w:i/>
        </w:rPr>
      </w:pPr>
    </w:p>
    <w:tbl>
      <w:tblPr>
        <w:tblW w:w="10440" w:type="dxa"/>
        <w:tblLayout w:type="fixed"/>
        <w:tblLook w:val="01E0"/>
      </w:tblPr>
      <w:tblGrid>
        <w:gridCol w:w="2660"/>
        <w:gridCol w:w="1276"/>
        <w:gridCol w:w="1134"/>
        <w:gridCol w:w="1134"/>
        <w:gridCol w:w="1134"/>
        <w:gridCol w:w="1134"/>
        <w:gridCol w:w="1068"/>
        <w:gridCol w:w="900"/>
      </w:tblGrid>
      <w:tr w:rsidR="006A40D8" w:rsidRPr="00063C59" w:rsidTr="00BF6857">
        <w:tc>
          <w:tcPr>
            <w:tcW w:w="2660" w:type="dxa"/>
            <w:vMerge w:val="restart"/>
            <w:tcBorders>
              <w:top w:val="single" w:sz="4" w:space="0" w:color="auto"/>
              <w:left w:val="single" w:sz="4" w:space="0" w:color="auto"/>
              <w:bottom w:val="single" w:sz="4" w:space="0" w:color="auto"/>
              <w:right w:val="single" w:sz="4" w:space="0" w:color="auto"/>
            </w:tcBorders>
          </w:tcPr>
          <w:p w:rsidR="006A40D8" w:rsidRPr="00BF6857" w:rsidRDefault="006A40D8" w:rsidP="00816713">
            <w:pPr>
              <w:ind w:right="-35"/>
              <w:jc w:val="center"/>
              <w:rPr>
                <w:rFonts w:ascii="Times New Roman" w:hAnsi="Times New Roman" w:cs="Times New Roman"/>
                <w:b/>
              </w:rPr>
            </w:pPr>
          </w:p>
        </w:tc>
        <w:tc>
          <w:tcPr>
            <w:tcW w:w="1276" w:type="dxa"/>
            <w:vMerge w:val="restart"/>
            <w:tcBorders>
              <w:top w:val="single" w:sz="4" w:space="0" w:color="auto"/>
              <w:left w:val="single" w:sz="4" w:space="0" w:color="auto"/>
              <w:bottom w:val="single" w:sz="4" w:space="0" w:color="auto"/>
              <w:right w:val="single" w:sz="4" w:space="0" w:color="auto"/>
            </w:tcBorders>
          </w:tcPr>
          <w:p w:rsidR="006A40D8" w:rsidRPr="00BF6857" w:rsidRDefault="006A40D8" w:rsidP="00816713">
            <w:pPr>
              <w:ind w:right="-35"/>
              <w:jc w:val="center"/>
              <w:rPr>
                <w:rFonts w:ascii="Times New Roman" w:hAnsi="Times New Roman" w:cs="Times New Roman"/>
                <w:b/>
              </w:rPr>
            </w:pPr>
            <w:r w:rsidRPr="00BF6857">
              <w:rPr>
                <w:rFonts w:ascii="Times New Roman" w:hAnsi="Times New Roman" w:cs="Times New Roman"/>
                <w:b/>
              </w:rPr>
              <w:t>Утверждено на</w:t>
            </w:r>
          </w:p>
          <w:p w:rsidR="006A40D8" w:rsidRPr="00BF6857" w:rsidRDefault="006A40D8" w:rsidP="00816713">
            <w:pPr>
              <w:tabs>
                <w:tab w:val="left" w:pos="864"/>
                <w:tab w:val="left" w:pos="972"/>
                <w:tab w:val="left" w:pos="2412"/>
              </w:tabs>
              <w:ind w:right="-35"/>
              <w:jc w:val="center"/>
              <w:rPr>
                <w:rFonts w:ascii="Times New Roman" w:hAnsi="Times New Roman" w:cs="Times New Roman"/>
                <w:b/>
              </w:rPr>
            </w:pPr>
            <w:r w:rsidRPr="00BF6857">
              <w:rPr>
                <w:rFonts w:ascii="Times New Roman" w:hAnsi="Times New Roman" w:cs="Times New Roman"/>
                <w:b/>
              </w:rPr>
              <w:t>2023 год</w:t>
            </w:r>
          </w:p>
        </w:tc>
        <w:tc>
          <w:tcPr>
            <w:tcW w:w="2268" w:type="dxa"/>
            <w:gridSpan w:val="2"/>
            <w:tcBorders>
              <w:top w:val="single" w:sz="4" w:space="0" w:color="auto"/>
              <w:left w:val="single" w:sz="4" w:space="0" w:color="auto"/>
              <w:bottom w:val="single" w:sz="4" w:space="0" w:color="auto"/>
              <w:right w:val="single" w:sz="4" w:space="0" w:color="auto"/>
            </w:tcBorders>
          </w:tcPr>
          <w:p w:rsidR="006A40D8" w:rsidRPr="00BF6857" w:rsidRDefault="006A40D8" w:rsidP="00816713">
            <w:pPr>
              <w:ind w:right="-35"/>
              <w:jc w:val="center"/>
              <w:rPr>
                <w:rFonts w:ascii="Times New Roman" w:hAnsi="Times New Roman" w:cs="Times New Roman"/>
                <w:b/>
              </w:rPr>
            </w:pPr>
            <w:r w:rsidRPr="00BF6857">
              <w:rPr>
                <w:rFonts w:ascii="Times New Roman" w:hAnsi="Times New Roman" w:cs="Times New Roman"/>
                <w:b/>
              </w:rPr>
              <w:t>2024 год</w:t>
            </w:r>
          </w:p>
        </w:tc>
        <w:tc>
          <w:tcPr>
            <w:tcW w:w="2268" w:type="dxa"/>
            <w:gridSpan w:val="2"/>
            <w:tcBorders>
              <w:top w:val="single" w:sz="4" w:space="0" w:color="auto"/>
              <w:left w:val="single" w:sz="4" w:space="0" w:color="auto"/>
              <w:bottom w:val="single" w:sz="4" w:space="0" w:color="auto"/>
              <w:right w:val="single" w:sz="4" w:space="0" w:color="auto"/>
            </w:tcBorders>
          </w:tcPr>
          <w:p w:rsidR="006A40D8" w:rsidRPr="00BF6857" w:rsidRDefault="006A40D8" w:rsidP="00816713">
            <w:pPr>
              <w:ind w:right="-35"/>
              <w:jc w:val="center"/>
              <w:rPr>
                <w:rFonts w:ascii="Times New Roman" w:hAnsi="Times New Roman" w:cs="Times New Roman"/>
                <w:b/>
              </w:rPr>
            </w:pPr>
            <w:r w:rsidRPr="00BF6857">
              <w:rPr>
                <w:rFonts w:ascii="Times New Roman" w:hAnsi="Times New Roman" w:cs="Times New Roman"/>
                <w:b/>
              </w:rPr>
              <w:t>2025 год</w:t>
            </w:r>
          </w:p>
        </w:tc>
        <w:tc>
          <w:tcPr>
            <w:tcW w:w="1968" w:type="dxa"/>
            <w:gridSpan w:val="2"/>
            <w:tcBorders>
              <w:top w:val="single" w:sz="4" w:space="0" w:color="auto"/>
              <w:left w:val="single" w:sz="4" w:space="0" w:color="auto"/>
              <w:bottom w:val="single" w:sz="4" w:space="0" w:color="auto"/>
              <w:right w:val="single" w:sz="4" w:space="0" w:color="auto"/>
            </w:tcBorders>
          </w:tcPr>
          <w:p w:rsidR="006A40D8" w:rsidRPr="00BF6857" w:rsidRDefault="006A40D8" w:rsidP="00816713">
            <w:pPr>
              <w:ind w:right="-35"/>
              <w:jc w:val="center"/>
              <w:rPr>
                <w:rFonts w:ascii="Times New Roman" w:hAnsi="Times New Roman" w:cs="Times New Roman"/>
                <w:b/>
              </w:rPr>
            </w:pPr>
            <w:r w:rsidRPr="00BF6857">
              <w:rPr>
                <w:rFonts w:ascii="Times New Roman" w:hAnsi="Times New Roman" w:cs="Times New Roman"/>
                <w:b/>
              </w:rPr>
              <w:t>2026 год</w:t>
            </w:r>
          </w:p>
        </w:tc>
      </w:tr>
      <w:tr w:rsidR="006A40D8" w:rsidRPr="00063C59" w:rsidTr="00BF6857">
        <w:tc>
          <w:tcPr>
            <w:tcW w:w="2660" w:type="dxa"/>
            <w:vMerge/>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rPr>
                <w:rFonts w:ascii="Times New Roman" w:hAnsi="Times New Roman" w:cs="Times New Roman"/>
                <w:b/>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rPr>
                <w:rFonts w:ascii="Times New Roman" w:hAnsi="Times New Roman" w:cs="Times New Roman"/>
                <w:b/>
              </w:rPr>
            </w:pPr>
          </w:p>
        </w:tc>
        <w:tc>
          <w:tcPr>
            <w:tcW w:w="1134" w:type="dxa"/>
            <w:tcBorders>
              <w:top w:val="single" w:sz="4" w:space="0" w:color="auto"/>
              <w:left w:val="single" w:sz="4" w:space="0" w:color="auto"/>
              <w:bottom w:val="single" w:sz="4" w:space="0" w:color="auto"/>
              <w:right w:val="single" w:sz="4" w:space="0" w:color="auto"/>
            </w:tcBorders>
          </w:tcPr>
          <w:p w:rsidR="006A40D8" w:rsidRPr="00BF6857" w:rsidRDefault="006A40D8" w:rsidP="00816713">
            <w:pPr>
              <w:ind w:right="-35"/>
              <w:jc w:val="center"/>
              <w:rPr>
                <w:rFonts w:ascii="Times New Roman" w:hAnsi="Times New Roman" w:cs="Times New Roman"/>
                <w:b/>
              </w:rPr>
            </w:pPr>
            <w:r w:rsidRPr="00BF6857">
              <w:rPr>
                <w:rFonts w:ascii="Times New Roman" w:hAnsi="Times New Roman" w:cs="Times New Roman"/>
                <w:b/>
              </w:rPr>
              <w:t>проект</w:t>
            </w:r>
          </w:p>
        </w:tc>
        <w:tc>
          <w:tcPr>
            <w:tcW w:w="1134" w:type="dxa"/>
            <w:tcBorders>
              <w:top w:val="single" w:sz="4" w:space="0" w:color="auto"/>
              <w:left w:val="single" w:sz="4" w:space="0" w:color="auto"/>
              <w:bottom w:val="single" w:sz="4" w:space="0" w:color="auto"/>
              <w:right w:val="single" w:sz="4" w:space="0" w:color="auto"/>
            </w:tcBorders>
          </w:tcPr>
          <w:p w:rsidR="006A40D8" w:rsidRPr="00BF6857" w:rsidRDefault="006A40D8" w:rsidP="00816713">
            <w:pPr>
              <w:ind w:right="-35"/>
              <w:jc w:val="center"/>
              <w:rPr>
                <w:rFonts w:ascii="Times New Roman" w:hAnsi="Times New Roman" w:cs="Times New Roman"/>
                <w:b/>
              </w:rPr>
            </w:pPr>
            <w:r w:rsidRPr="00BF6857">
              <w:rPr>
                <w:rFonts w:ascii="Times New Roman" w:hAnsi="Times New Roman" w:cs="Times New Roman"/>
                <w:b/>
              </w:rPr>
              <w:t>% к предыдущему году</w:t>
            </w:r>
          </w:p>
        </w:tc>
        <w:tc>
          <w:tcPr>
            <w:tcW w:w="1134" w:type="dxa"/>
            <w:tcBorders>
              <w:top w:val="single" w:sz="4" w:space="0" w:color="auto"/>
              <w:left w:val="single" w:sz="4" w:space="0" w:color="auto"/>
              <w:bottom w:val="single" w:sz="4" w:space="0" w:color="auto"/>
              <w:right w:val="single" w:sz="4" w:space="0" w:color="auto"/>
            </w:tcBorders>
          </w:tcPr>
          <w:p w:rsidR="006A40D8" w:rsidRPr="00BF6857" w:rsidRDefault="006A40D8" w:rsidP="00816713">
            <w:pPr>
              <w:ind w:right="-35"/>
              <w:jc w:val="center"/>
              <w:rPr>
                <w:rFonts w:ascii="Times New Roman" w:hAnsi="Times New Roman" w:cs="Times New Roman"/>
                <w:b/>
              </w:rPr>
            </w:pPr>
            <w:r w:rsidRPr="00BF6857">
              <w:rPr>
                <w:rFonts w:ascii="Times New Roman" w:hAnsi="Times New Roman" w:cs="Times New Roman"/>
                <w:b/>
              </w:rPr>
              <w:t>проект</w:t>
            </w:r>
          </w:p>
        </w:tc>
        <w:tc>
          <w:tcPr>
            <w:tcW w:w="1134" w:type="dxa"/>
            <w:tcBorders>
              <w:top w:val="single" w:sz="4" w:space="0" w:color="auto"/>
              <w:left w:val="single" w:sz="4" w:space="0" w:color="auto"/>
              <w:bottom w:val="single" w:sz="4" w:space="0" w:color="auto"/>
              <w:right w:val="single" w:sz="4" w:space="0" w:color="auto"/>
            </w:tcBorders>
          </w:tcPr>
          <w:p w:rsidR="006A40D8" w:rsidRPr="00BF6857" w:rsidRDefault="006A40D8" w:rsidP="00816713">
            <w:pPr>
              <w:ind w:right="-35"/>
              <w:jc w:val="center"/>
              <w:rPr>
                <w:rFonts w:ascii="Times New Roman" w:hAnsi="Times New Roman" w:cs="Times New Roman"/>
                <w:b/>
              </w:rPr>
            </w:pPr>
            <w:r w:rsidRPr="00BF6857">
              <w:rPr>
                <w:rFonts w:ascii="Times New Roman" w:hAnsi="Times New Roman" w:cs="Times New Roman"/>
                <w:b/>
              </w:rPr>
              <w:t>% к предыдущему году</w:t>
            </w:r>
          </w:p>
        </w:tc>
        <w:tc>
          <w:tcPr>
            <w:tcW w:w="1068" w:type="dxa"/>
            <w:tcBorders>
              <w:top w:val="single" w:sz="4" w:space="0" w:color="auto"/>
              <w:left w:val="single" w:sz="4" w:space="0" w:color="auto"/>
              <w:bottom w:val="single" w:sz="4" w:space="0" w:color="auto"/>
              <w:right w:val="single" w:sz="4" w:space="0" w:color="auto"/>
            </w:tcBorders>
          </w:tcPr>
          <w:p w:rsidR="006A40D8" w:rsidRPr="00BF6857" w:rsidRDefault="006A40D8" w:rsidP="00816713">
            <w:pPr>
              <w:ind w:right="-35"/>
              <w:jc w:val="center"/>
              <w:rPr>
                <w:rFonts w:ascii="Times New Roman" w:hAnsi="Times New Roman" w:cs="Times New Roman"/>
                <w:b/>
              </w:rPr>
            </w:pPr>
            <w:r w:rsidRPr="00BF6857">
              <w:rPr>
                <w:rFonts w:ascii="Times New Roman" w:hAnsi="Times New Roman" w:cs="Times New Roman"/>
                <w:b/>
              </w:rPr>
              <w:t>проект</w:t>
            </w:r>
          </w:p>
        </w:tc>
        <w:tc>
          <w:tcPr>
            <w:tcW w:w="900" w:type="dxa"/>
            <w:tcBorders>
              <w:top w:val="single" w:sz="4" w:space="0" w:color="auto"/>
              <w:left w:val="single" w:sz="4" w:space="0" w:color="auto"/>
              <w:bottom w:val="single" w:sz="4" w:space="0" w:color="auto"/>
              <w:right w:val="single" w:sz="4" w:space="0" w:color="auto"/>
            </w:tcBorders>
          </w:tcPr>
          <w:p w:rsidR="006A40D8" w:rsidRPr="00BF6857" w:rsidRDefault="006A40D8" w:rsidP="00816713">
            <w:pPr>
              <w:ind w:right="-35"/>
              <w:jc w:val="center"/>
              <w:rPr>
                <w:rFonts w:ascii="Times New Roman" w:hAnsi="Times New Roman" w:cs="Times New Roman"/>
                <w:b/>
              </w:rPr>
            </w:pPr>
            <w:r w:rsidRPr="00BF6857">
              <w:rPr>
                <w:rFonts w:ascii="Times New Roman" w:hAnsi="Times New Roman" w:cs="Times New Roman"/>
                <w:b/>
              </w:rPr>
              <w:t>% к предыдущему году</w:t>
            </w:r>
          </w:p>
        </w:tc>
      </w:tr>
      <w:tr w:rsidR="006A40D8" w:rsidRPr="00063C59" w:rsidTr="00BF6857">
        <w:tc>
          <w:tcPr>
            <w:tcW w:w="2660" w:type="dxa"/>
            <w:tcBorders>
              <w:top w:val="single" w:sz="4" w:space="0" w:color="auto"/>
              <w:left w:val="single" w:sz="4" w:space="0" w:color="auto"/>
              <w:bottom w:val="single" w:sz="4" w:space="0" w:color="auto"/>
              <w:right w:val="single" w:sz="4" w:space="0" w:color="auto"/>
            </w:tcBorders>
          </w:tcPr>
          <w:p w:rsidR="006A40D8" w:rsidRPr="00BF6857" w:rsidRDefault="006A40D8" w:rsidP="00816713">
            <w:pPr>
              <w:ind w:right="-35"/>
              <w:rPr>
                <w:rFonts w:ascii="Times New Roman" w:hAnsi="Times New Roman" w:cs="Times New Roman"/>
                <w:b/>
                <w:bCs/>
                <w:sz w:val="20"/>
              </w:rPr>
            </w:pPr>
            <w:r w:rsidRPr="00BF6857">
              <w:rPr>
                <w:rFonts w:ascii="Times New Roman" w:hAnsi="Times New Roman" w:cs="Times New Roman"/>
                <w:b/>
                <w:bCs/>
                <w:sz w:val="20"/>
              </w:rPr>
              <w:t xml:space="preserve">Национальная </w:t>
            </w:r>
            <w:r w:rsidRPr="00BF6857">
              <w:rPr>
                <w:rFonts w:ascii="Times New Roman" w:hAnsi="Times New Roman" w:cs="Times New Roman"/>
                <w:b/>
                <w:bCs/>
                <w:sz w:val="20"/>
                <w:szCs w:val="28"/>
              </w:rPr>
              <w:t>безопасность и правоохранительная деятельность</w:t>
            </w:r>
            <w:r w:rsidRPr="00BF6857">
              <w:rPr>
                <w:rFonts w:ascii="Times New Roman" w:hAnsi="Times New Roman" w:cs="Times New Roman"/>
                <w:b/>
                <w:bCs/>
                <w:sz w:val="20"/>
              </w:rPr>
              <w:t xml:space="preserve"> в том числе:</w:t>
            </w:r>
          </w:p>
        </w:tc>
        <w:tc>
          <w:tcPr>
            <w:tcW w:w="1276"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b/>
              </w:rPr>
            </w:pPr>
            <w:r w:rsidRPr="00BF6857">
              <w:rPr>
                <w:rFonts w:ascii="Times New Roman" w:hAnsi="Times New Roman" w:cs="Times New Roman"/>
                <w:b/>
              </w:rPr>
              <w:t>6093,0</w:t>
            </w:r>
          </w:p>
        </w:tc>
        <w:tc>
          <w:tcPr>
            <w:tcW w:w="1134"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b/>
              </w:rPr>
            </w:pPr>
            <w:r w:rsidRPr="00BF6857">
              <w:rPr>
                <w:rFonts w:ascii="Times New Roman" w:hAnsi="Times New Roman" w:cs="Times New Roman"/>
                <w:b/>
              </w:rPr>
              <w:t>13437,0</w:t>
            </w:r>
          </w:p>
        </w:tc>
        <w:tc>
          <w:tcPr>
            <w:tcW w:w="1134"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b/>
              </w:rPr>
            </w:pPr>
            <w:r w:rsidRPr="00BF6857">
              <w:rPr>
                <w:rFonts w:ascii="Times New Roman" w:hAnsi="Times New Roman" w:cs="Times New Roman"/>
                <w:b/>
              </w:rPr>
              <w:t>в 2 раза</w:t>
            </w:r>
          </w:p>
        </w:tc>
        <w:tc>
          <w:tcPr>
            <w:tcW w:w="1134"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b/>
              </w:rPr>
            </w:pPr>
            <w:r w:rsidRPr="00BF6857">
              <w:rPr>
                <w:rFonts w:ascii="Times New Roman" w:hAnsi="Times New Roman" w:cs="Times New Roman"/>
                <w:b/>
              </w:rPr>
              <w:t>13437,0</w:t>
            </w:r>
          </w:p>
        </w:tc>
        <w:tc>
          <w:tcPr>
            <w:tcW w:w="1134"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b/>
              </w:rPr>
            </w:pPr>
            <w:r w:rsidRPr="00BF6857">
              <w:rPr>
                <w:rFonts w:ascii="Times New Roman" w:hAnsi="Times New Roman" w:cs="Times New Roman"/>
                <w:b/>
              </w:rPr>
              <w:t>100</w:t>
            </w:r>
          </w:p>
        </w:tc>
        <w:tc>
          <w:tcPr>
            <w:tcW w:w="1068"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b/>
              </w:rPr>
            </w:pPr>
            <w:r w:rsidRPr="00BF6857">
              <w:rPr>
                <w:rFonts w:ascii="Times New Roman" w:hAnsi="Times New Roman" w:cs="Times New Roman"/>
                <w:b/>
              </w:rPr>
              <w:t>13437,0</w:t>
            </w:r>
          </w:p>
        </w:tc>
        <w:tc>
          <w:tcPr>
            <w:tcW w:w="900"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b/>
              </w:rPr>
            </w:pPr>
            <w:r w:rsidRPr="00BF6857">
              <w:rPr>
                <w:rFonts w:ascii="Times New Roman" w:hAnsi="Times New Roman" w:cs="Times New Roman"/>
                <w:b/>
              </w:rPr>
              <w:t>100</w:t>
            </w:r>
          </w:p>
        </w:tc>
      </w:tr>
      <w:tr w:rsidR="006A40D8" w:rsidRPr="00063C59" w:rsidTr="00BF6857">
        <w:tc>
          <w:tcPr>
            <w:tcW w:w="2660" w:type="dxa"/>
            <w:tcBorders>
              <w:top w:val="single" w:sz="4" w:space="0" w:color="auto"/>
              <w:left w:val="single" w:sz="4" w:space="0" w:color="auto"/>
              <w:bottom w:val="single" w:sz="4" w:space="0" w:color="auto"/>
              <w:right w:val="single" w:sz="4" w:space="0" w:color="auto"/>
            </w:tcBorders>
          </w:tcPr>
          <w:p w:rsidR="006A40D8" w:rsidRPr="00BF6857" w:rsidRDefault="006A40D8" w:rsidP="00816713">
            <w:pPr>
              <w:ind w:right="-35"/>
              <w:rPr>
                <w:rFonts w:ascii="Times New Roman" w:hAnsi="Times New Roman" w:cs="Times New Roman"/>
                <w:bCs/>
                <w:sz w:val="20"/>
              </w:rPr>
            </w:pPr>
            <w:r w:rsidRPr="00BF6857">
              <w:rPr>
                <w:rFonts w:ascii="Times New Roman" w:hAnsi="Times New Roman" w:cs="Times New Roman"/>
                <w:bCs/>
                <w:sz w:val="20"/>
              </w:rPr>
              <w:t>Защита населения и территории от последствий чрезвычайных ситуаций пригородного и техногенного характера, гражданской обороны</w:t>
            </w:r>
          </w:p>
        </w:tc>
        <w:tc>
          <w:tcPr>
            <w:tcW w:w="1276"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6093,0</w:t>
            </w:r>
          </w:p>
        </w:tc>
        <w:tc>
          <w:tcPr>
            <w:tcW w:w="1134"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13437,0</w:t>
            </w:r>
          </w:p>
        </w:tc>
        <w:tc>
          <w:tcPr>
            <w:tcW w:w="1134"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в 2 раза</w:t>
            </w:r>
          </w:p>
        </w:tc>
        <w:tc>
          <w:tcPr>
            <w:tcW w:w="1134"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13437,0</w:t>
            </w:r>
          </w:p>
        </w:tc>
        <w:tc>
          <w:tcPr>
            <w:tcW w:w="1134"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100</w:t>
            </w:r>
          </w:p>
        </w:tc>
        <w:tc>
          <w:tcPr>
            <w:tcW w:w="1068"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13437,0</w:t>
            </w:r>
          </w:p>
        </w:tc>
        <w:tc>
          <w:tcPr>
            <w:tcW w:w="900"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100</w:t>
            </w:r>
          </w:p>
        </w:tc>
      </w:tr>
    </w:tbl>
    <w:p w:rsidR="006A40D8" w:rsidRPr="00DD4DC4" w:rsidRDefault="006A40D8" w:rsidP="006A40D8">
      <w:pPr>
        <w:pStyle w:val="ad"/>
        <w:spacing w:line="264" w:lineRule="auto"/>
        <w:ind w:right="-35"/>
        <w:rPr>
          <w:rFonts w:ascii="Arial CYR" w:hAnsi="Arial CYR" w:cs="Arial CYR"/>
          <w:bCs/>
          <w:sz w:val="20"/>
        </w:rPr>
      </w:pPr>
      <w:r w:rsidRPr="00BB369F">
        <w:rPr>
          <w:sz w:val="20"/>
        </w:rPr>
        <w:t xml:space="preserve">            Решение Собрания представителей муниципального образования Пригородный район №111 от 28.12.2022 года «О бюджете муниципального района МО Пригородный район на 2023 год и на плановый период 2024 и 2025 годов» (в редакции Решений Собрания представителей муниципального образования Пригородный район №119 от 10.02.2023 г., №122 от 17.03.2023 г., №145 от 22.06.2023 г., №154 от 05.10.2023 г.,</w:t>
      </w:r>
      <w:r w:rsidRPr="00DD4DC4">
        <w:rPr>
          <w:rFonts w:ascii="Arial CYR" w:hAnsi="Arial CYR" w:cs="Arial CYR"/>
          <w:bCs/>
          <w:sz w:val="20"/>
        </w:rPr>
        <w:t>без учета целевых средств.</w:t>
      </w:r>
    </w:p>
    <w:p w:rsidR="006A40D8" w:rsidRPr="00895968" w:rsidRDefault="006A40D8" w:rsidP="00BF6857">
      <w:pPr>
        <w:pStyle w:val="ad"/>
        <w:spacing w:after="0"/>
        <w:ind w:right="-35"/>
        <w:rPr>
          <w:rFonts w:ascii="Arial CYR" w:hAnsi="Arial CYR" w:cs="Arial CYR"/>
          <w:bCs/>
          <w:sz w:val="20"/>
        </w:rPr>
      </w:pPr>
    </w:p>
    <w:p w:rsidR="006A40D8" w:rsidRPr="004058B5" w:rsidRDefault="006A40D8" w:rsidP="00BF6857">
      <w:pPr>
        <w:tabs>
          <w:tab w:val="center" w:pos="4999"/>
        </w:tabs>
        <w:spacing w:after="0" w:line="240" w:lineRule="auto"/>
        <w:ind w:right="-35"/>
        <w:jc w:val="both"/>
        <w:rPr>
          <w:rFonts w:ascii="Times New Roman" w:hAnsi="Times New Roman"/>
          <w:sz w:val="28"/>
          <w:szCs w:val="28"/>
        </w:rPr>
      </w:pPr>
      <w:r w:rsidRPr="00BA1256">
        <w:rPr>
          <w:rFonts w:ascii="Times New Roman" w:hAnsi="Times New Roman"/>
          <w:sz w:val="28"/>
          <w:szCs w:val="28"/>
        </w:rPr>
        <w:t>По разделу «Национальная безопасность и правоохранительная деятельност</w:t>
      </w:r>
      <w:r>
        <w:rPr>
          <w:rFonts w:ascii="Times New Roman" w:hAnsi="Times New Roman"/>
          <w:sz w:val="28"/>
          <w:szCs w:val="28"/>
        </w:rPr>
        <w:t xml:space="preserve">ь» </w:t>
      </w:r>
      <w:r w:rsidRPr="00BA1256">
        <w:rPr>
          <w:rFonts w:ascii="Times New Roman" w:hAnsi="Times New Roman"/>
          <w:sz w:val="28"/>
          <w:szCs w:val="28"/>
        </w:rPr>
        <w:t xml:space="preserve">предусмотрены бюджетные ассигнования </w:t>
      </w:r>
      <w:r>
        <w:rPr>
          <w:rFonts w:ascii="Times New Roman" w:hAnsi="Times New Roman"/>
          <w:sz w:val="28"/>
          <w:szCs w:val="28"/>
        </w:rPr>
        <w:t>на 2024-2026</w:t>
      </w:r>
      <w:r w:rsidRPr="00BA1256">
        <w:rPr>
          <w:rFonts w:ascii="Times New Roman" w:hAnsi="Times New Roman"/>
          <w:sz w:val="28"/>
          <w:szCs w:val="28"/>
        </w:rPr>
        <w:t xml:space="preserve"> годы </w:t>
      </w:r>
      <w:r>
        <w:rPr>
          <w:rFonts w:ascii="Times New Roman" w:hAnsi="Times New Roman"/>
          <w:sz w:val="28"/>
          <w:szCs w:val="28"/>
        </w:rPr>
        <w:t>по 13437</w:t>
      </w:r>
      <w:r w:rsidRPr="00BA1256">
        <w:rPr>
          <w:rFonts w:ascii="Times New Roman" w:hAnsi="Times New Roman"/>
          <w:sz w:val="28"/>
          <w:szCs w:val="28"/>
        </w:rPr>
        <w:t>,0 тыс</w:t>
      </w:r>
      <w:proofErr w:type="gramStart"/>
      <w:r w:rsidRPr="00BA1256">
        <w:rPr>
          <w:rFonts w:ascii="Times New Roman" w:hAnsi="Times New Roman"/>
          <w:sz w:val="28"/>
          <w:szCs w:val="28"/>
        </w:rPr>
        <w:t>.р</w:t>
      </w:r>
      <w:proofErr w:type="gramEnd"/>
      <w:r w:rsidRPr="00BA1256">
        <w:rPr>
          <w:rFonts w:ascii="Times New Roman" w:hAnsi="Times New Roman"/>
          <w:sz w:val="28"/>
          <w:szCs w:val="28"/>
        </w:rPr>
        <w:t>уб. на каждый год на обеспечение деятельности единой дежурно -  диспетчерской  службы.</w:t>
      </w:r>
    </w:p>
    <w:p w:rsidR="00695DD8" w:rsidRDefault="00695DD8" w:rsidP="006A40D8">
      <w:pPr>
        <w:tabs>
          <w:tab w:val="center" w:pos="4999"/>
        </w:tabs>
        <w:ind w:right="-35"/>
        <w:jc w:val="center"/>
        <w:rPr>
          <w:rFonts w:ascii="Times New Roman" w:hAnsi="Times New Roman"/>
          <w:b/>
          <w:i/>
          <w:sz w:val="28"/>
          <w:szCs w:val="28"/>
        </w:rPr>
      </w:pPr>
    </w:p>
    <w:p w:rsidR="006A40D8" w:rsidRDefault="006A40D8" w:rsidP="006A40D8">
      <w:pPr>
        <w:tabs>
          <w:tab w:val="center" w:pos="4999"/>
        </w:tabs>
        <w:ind w:right="-35"/>
        <w:jc w:val="center"/>
        <w:rPr>
          <w:rFonts w:ascii="Times New Roman" w:hAnsi="Times New Roman"/>
          <w:b/>
          <w:i/>
          <w:sz w:val="28"/>
          <w:szCs w:val="28"/>
        </w:rPr>
      </w:pPr>
      <w:r w:rsidRPr="003E7FBD">
        <w:rPr>
          <w:rFonts w:ascii="Times New Roman" w:hAnsi="Times New Roman"/>
          <w:b/>
          <w:i/>
          <w:sz w:val="28"/>
          <w:szCs w:val="28"/>
        </w:rPr>
        <w:t>Раздел «Национальная экономика»</w:t>
      </w:r>
    </w:p>
    <w:tbl>
      <w:tblPr>
        <w:tblW w:w="10368" w:type="dxa"/>
        <w:tblLayout w:type="fixed"/>
        <w:tblLook w:val="01E0"/>
      </w:tblPr>
      <w:tblGrid>
        <w:gridCol w:w="3166"/>
        <w:gridCol w:w="1079"/>
        <w:gridCol w:w="1080"/>
        <w:gridCol w:w="903"/>
        <w:gridCol w:w="1080"/>
        <w:gridCol w:w="1080"/>
        <w:gridCol w:w="1080"/>
        <w:gridCol w:w="900"/>
      </w:tblGrid>
      <w:tr w:rsidR="006A40D8" w:rsidRPr="00063C59" w:rsidTr="00816713">
        <w:tc>
          <w:tcPr>
            <w:tcW w:w="3166" w:type="dxa"/>
            <w:vMerge w:val="restart"/>
            <w:tcBorders>
              <w:top w:val="single" w:sz="4" w:space="0" w:color="auto"/>
              <w:left w:val="single" w:sz="4" w:space="0" w:color="auto"/>
              <w:bottom w:val="single" w:sz="4" w:space="0" w:color="auto"/>
              <w:right w:val="single" w:sz="4" w:space="0" w:color="auto"/>
            </w:tcBorders>
          </w:tcPr>
          <w:p w:rsidR="006A40D8" w:rsidRPr="00BF6857" w:rsidRDefault="006A40D8" w:rsidP="00816713">
            <w:pPr>
              <w:ind w:right="-35"/>
              <w:jc w:val="center"/>
              <w:rPr>
                <w:rFonts w:ascii="Times New Roman" w:hAnsi="Times New Roman" w:cs="Times New Roman"/>
                <w:b/>
              </w:rPr>
            </w:pPr>
          </w:p>
        </w:tc>
        <w:tc>
          <w:tcPr>
            <w:tcW w:w="1079" w:type="dxa"/>
            <w:vMerge w:val="restart"/>
            <w:tcBorders>
              <w:top w:val="single" w:sz="4" w:space="0" w:color="auto"/>
              <w:left w:val="single" w:sz="4" w:space="0" w:color="auto"/>
              <w:bottom w:val="single" w:sz="4" w:space="0" w:color="auto"/>
              <w:right w:val="single" w:sz="4" w:space="0" w:color="auto"/>
            </w:tcBorders>
          </w:tcPr>
          <w:p w:rsidR="006A40D8" w:rsidRPr="00BF6857" w:rsidRDefault="006A40D8" w:rsidP="00816713">
            <w:pPr>
              <w:ind w:right="-35"/>
              <w:jc w:val="center"/>
              <w:rPr>
                <w:rFonts w:ascii="Times New Roman" w:hAnsi="Times New Roman" w:cs="Times New Roman"/>
                <w:b/>
              </w:rPr>
            </w:pPr>
            <w:r w:rsidRPr="00BF6857">
              <w:rPr>
                <w:rFonts w:ascii="Times New Roman" w:hAnsi="Times New Roman" w:cs="Times New Roman"/>
                <w:b/>
              </w:rPr>
              <w:t>Утверждено на</w:t>
            </w:r>
          </w:p>
          <w:p w:rsidR="006A40D8" w:rsidRPr="00BF6857" w:rsidRDefault="006A40D8" w:rsidP="00816713">
            <w:pPr>
              <w:tabs>
                <w:tab w:val="left" w:pos="864"/>
                <w:tab w:val="left" w:pos="972"/>
                <w:tab w:val="left" w:pos="2412"/>
              </w:tabs>
              <w:ind w:right="-35"/>
              <w:jc w:val="center"/>
              <w:rPr>
                <w:rFonts w:ascii="Times New Roman" w:hAnsi="Times New Roman" w:cs="Times New Roman"/>
                <w:b/>
              </w:rPr>
            </w:pPr>
            <w:r w:rsidRPr="00BF6857">
              <w:rPr>
                <w:rFonts w:ascii="Times New Roman" w:hAnsi="Times New Roman" w:cs="Times New Roman"/>
                <w:b/>
              </w:rPr>
              <w:t>2023 год</w:t>
            </w:r>
          </w:p>
        </w:tc>
        <w:tc>
          <w:tcPr>
            <w:tcW w:w="1983" w:type="dxa"/>
            <w:gridSpan w:val="2"/>
            <w:tcBorders>
              <w:top w:val="single" w:sz="4" w:space="0" w:color="auto"/>
              <w:left w:val="single" w:sz="4" w:space="0" w:color="auto"/>
              <w:bottom w:val="single" w:sz="4" w:space="0" w:color="auto"/>
              <w:right w:val="single" w:sz="4" w:space="0" w:color="auto"/>
            </w:tcBorders>
          </w:tcPr>
          <w:p w:rsidR="006A40D8" w:rsidRPr="00BF6857" w:rsidRDefault="006A40D8" w:rsidP="00816713">
            <w:pPr>
              <w:ind w:right="-35"/>
              <w:jc w:val="center"/>
              <w:rPr>
                <w:rFonts w:ascii="Times New Roman" w:hAnsi="Times New Roman" w:cs="Times New Roman"/>
                <w:b/>
              </w:rPr>
            </w:pPr>
            <w:r w:rsidRPr="00BF6857">
              <w:rPr>
                <w:rFonts w:ascii="Times New Roman" w:hAnsi="Times New Roman" w:cs="Times New Roman"/>
                <w:b/>
              </w:rPr>
              <w:t>2024 год</w:t>
            </w:r>
          </w:p>
        </w:tc>
        <w:tc>
          <w:tcPr>
            <w:tcW w:w="2160" w:type="dxa"/>
            <w:gridSpan w:val="2"/>
            <w:tcBorders>
              <w:top w:val="single" w:sz="4" w:space="0" w:color="auto"/>
              <w:left w:val="single" w:sz="4" w:space="0" w:color="auto"/>
              <w:bottom w:val="single" w:sz="4" w:space="0" w:color="auto"/>
              <w:right w:val="single" w:sz="4" w:space="0" w:color="auto"/>
            </w:tcBorders>
          </w:tcPr>
          <w:p w:rsidR="006A40D8" w:rsidRPr="00BF6857" w:rsidRDefault="006A40D8" w:rsidP="00816713">
            <w:pPr>
              <w:ind w:right="-35"/>
              <w:jc w:val="center"/>
              <w:rPr>
                <w:rFonts w:ascii="Times New Roman" w:hAnsi="Times New Roman" w:cs="Times New Roman"/>
                <w:b/>
              </w:rPr>
            </w:pPr>
            <w:r w:rsidRPr="00BF6857">
              <w:rPr>
                <w:rFonts w:ascii="Times New Roman" w:hAnsi="Times New Roman" w:cs="Times New Roman"/>
                <w:b/>
              </w:rPr>
              <w:t>2025 год</w:t>
            </w:r>
          </w:p>
        </w:tc>
        <w:tc>
          <w:tcPr>
            <w:tcW w:w="1980" w:type="dxa"/>
            <w:gridSpan w:val="2"/>
            <w:tcBorders>
              <w:top w:val="single" w:sz="4" w:space="0" w:color="auto"/>
              <w:left w:val="single" w:sz="4" w:space="0" w:color="auto"/>
              <w:bottom w:val="single" w:sz="4" w:space="0" w:color="auto"/>
              <w:right w:val="single" w:sz="4" w:space="0" w:color="auto"/>
            </w:tcBorders>
          </w:tcPr>
          <w:p w:rsidR="006A40D8" w:rsidRPr="00BF6857" w:rsidRDefault="006A40D8" w:rsidP="00816713">
            <w:pPr>
              <w:ind w:right="-35"/>
              <w:jc w:val="center"/>
              <w:rPr>
                <w:rFonts w:ascii="Times New Roman" w:hAnsi="Times New Roman" w:cs="Times New Roman"/>
                <w:b/>
              </w:rPr>
            </w:pPr>
            <w:r w:rsidRPr="00BF6857">
              <w:rPr>
                <w:rFonts w:ascii="Times New Roman" w:hAnsi="Times New Roman" w:cs="Times New Roman"/>
                <w:b/>
              </w:rPr>
              <w:t>2026 год</w:t>
            </w:r>
          </w:p>
        </w:tc>
      </w:tr>
      <w:tr w:rsidR="006A40D8" w:rsidRPr="00063C59" w:rsidTr="00816713">
        <w:tc>
          <w:tcPr>
            <w:tcW w:w="3166" w:type="dxa"/>
            <w:vMerge/>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rPr>
                <w:rFonts w:ascii="Times New Roman" w:hAnsi="Times New Roman" w:cs="Times New Roman"/>
                <w:b/>
              </w:rPr>
            </w:pPr>
          </w:p>
        </w:tc>
        <w:tc>
          <w:tcPr>
            <w:tcW w:w="1079" w:type="dxa"/>
            <w:vMerge/>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rPr>
                <w:rFonts w:ascii="Times New Roman" w:hAnsi="Times New Roman" w:cs="Times New Roman"/>
                <w:b/>
              </w:rPr>
            </w:pPr>
          </w:p>
        </w:tc>
        <w:tc>
          <w:tcPr>
            <w:tcW w:w="1080" w:type="dxa"/>
            <w:tcBorders>
              <w:top w:val="single" w:sz="4" w:space="0" w:color="auto"/>
              <w:left w:val="single" w:sz="4" w:space="0" w:color="auto"/>
              <w:bottom w:val="single" w:sz="4" w:space="0" w:color="auto"/>
              <w:right w:val="single" w:sz="4" w:space="0" w:color="auto"/>
            </w:tcBorders>
          </w:tcPr>
          <w:p w:rsidR="006A40D8" w:rsidRPr="00BF6857" w:rsidRDefault="006A40D8" w:rsidP="00816713">
            <w:pPr>
              <w:ind w:right="-35"/>
              <w:jc w:val="center"/>
              <w:rPr>
                <w:rFonts w:ascii="Times New Roman" w:hAnsi="Times New Roman" w:cs="Times New Roman"/>
                <w:b/>
              </w:rPr>
            </w:pPr>
            <w:r w:rsidRPr="00BF6857">
              <w:rPr>
                <w:rFonts w:ascii="Times New Roman" w:hAnsi="Times New Roman" w:cs="Times New Roman"/>
                <w:b/>
              </w:rPr>
              <w:t>проект</w:t>
            </w:r>
          </w:p>
        </w:tc>
        <w:tc>
          <w:tcPr>
            <w:tcW w:w="903" w:type="dxa"/>
            <w:tcBorders>
              <w:top w:val="single" w:sz="4" w:space="0" w:color="auto"/>
              <w:left w:val="single" w:sz="4" w:space="0" w:color="auto"/>
              <w:bottom w:val="single" w:sz="4" w:space="0" w:color="auto"/>
              <w:right w:val="single" w:sz="4" w:space="0" w:color="auto"/>
            </w:tcBorders>
          </w:tcPr>
          <w:p w:rsidR="006A40D8" w:rsidRPr="00BF6857" w:rsidRDefault="006A40D8" w:rsidP="00816713">
            <w:pPr>
              <w:ind w:right="-35"/>
              <w:jc w:val="center"/>
              <w:rPr>
                <w:rFonts w:ascii="Times New Roman" w:hAnsi="Times New Roman" w:cs="Times New Roman"/>
                <w:b/>
              </w:rPr>
            </w:pPr>
            <w:r w:rsidRPr="00BF6857">
              <w:rPr>
                <w:rFonts w:ascii="Times New Roman" w:hAnsi="Times New Roman" w:cs="Times New Roman"/>
                <w:b/>
              </w:rPr>
              <w:t>% к предыдущему году</w:t>
            </w:r>
          </w:p>
        </w:tc>
        <w:tc>
          <w:tcPr>
            <w:tcW w:w="1080" w:type="dxa"/>
            <w:tcBorders>
              <w:top w:val="single" w:sz="4" w:space="0" w:color="auto"/>
              <w:left w:val="single" w:sz="4" w:space="0" w:color="auto"/>
              <w:bottom w:val="single" w:sz="4" w:space="0" w:color="auto"/>
              <w:right w:val="single" w:sz="4" w:space="0" w:color="auto"/>
            </w:tcBorders>
          </w:tcPr>
          <w:p w:rsidR="006A40D8" w:rsidRPr="00BF6857" w:rsidRDefault="006A40D8" w:rsidP="00816713">
            <w:pPr>
              <w:ind w:right="-35"/>
              <w:jc w:val="center"/>
              <w:rPr>
                <w:rFonts w:ascii="Times New Roman" w:hAnsi="Times New Roman" w:cs="Times New Roman"/>
                <w:b/>
              </w:rPr>
            </w:pPr>
            <w:r w:rsidRPr="00BF6857">
              <w:rPr>
                <w:rFonts w:ascii="Times New Roman" w:hAnsi="Times New Roman" w:cs="Times New Roman"/>
                <w:b/>
              </w:rPr>
              <w:t>проект</w:t>
            </w:r>
          </w:p>
        </w:tc>
        <w:tc>
          <w:tcPr>
            <w:tcW w:w="1080" w:type="dxa"/>
            <w:tcBorders>
              <w:top w:val="single" w:sz="4" w:space="0" w:color="auto"/>
              <w:left w:val="single" w:sz="4" w:space="0" w:color="auto"/>
              <w:bottom w:val="single" w:sz="4" w:space="0" w:color="auto"/>
              <w:right w:val="single" w:sz="4" w:space="0" w:color="auto"/>
            </w:tcBorders>
          </w:tcPr>
          <w:p w:rsidR="006A40D8" w:rsidRPr="00BF6857" w:rsidRDefault="006A40D8" w:rsidP="00816713">
            <w:pPr>
              <w:ind w:right="-35"/>
              <w:jc w:val="center"/>
              <w:rPr>
                <w:rFonts w:ascii="Times New Roman" w:hAnsi="Times New Roman" w:cs="Times New Roman"/>
                <w:b/>
              </w:rPr>
            </w:pPr>
            <w:r w:rsidRPr="00BF6857">
              <w:rPr>
                <w:rFonts w:ascii="Times New Roman" w:hAnsi="Times New Roman" w:cs="Times New Roman"/>
                <w:b/>
              </w:rPr>
              <w:t>% к предыдущему году</w:t>
            </w:r>
          </w:p>
        </w:tc>
        <w:tc>
          <w:tcPr>
            <w:tcW w:w="1080" w:type="dxa"/>
            <w:tcBorders>
              <w:top w:val="single" w:sz="4" w:space="0" w:color="auto"/>
              <w:left w:val="single" w:sz="4" w:space="0" w:color="auto"/>
              <w:bottom w:val="single" w:sz="4" w:space="0" w:color="auto"/>
              <w:right w:val="single" w:sz="4" w:space="0" w:color="auto"/>
            </w:tcBorders>
          </w:tcPr>
          <w:p w:rsidR="006A40D8" w:rsidRPr="00BF6857" w:rsidRDefault="006A40D8" w:rsidP="00816713">
            <w:pPr>
              <w:ind w:right="-35"/>
              <w:jc w:val="center"/>
              <w:rPr>
                <w:rFonts w:ascii="Times New Roman" w:hAnsi="Times New Roman" w:cs="Times New Roman"/>
                <w:b/>
              </w:rPr>
            </w:pPr>
            <w:r w:rsidRPr="00BF6857">
              <w:rPr>
                <w:rFonts w:ascii="Times New Roman" w:hAnsi="Times New Roman" w:cs="Times New Roman"/>
                <w:b/>
              </w:rPr>
              <w:t>проект</w:t>
            </w:r>
          </w:p>
        </w:tc>
        <w:tc>
          <w:tcPr>
            <w:tcW w:w="900" w:type="dxa"/>
            <w:tcBorders>
              <w:top w:val="single" w:sz="4" w:space="0" w:color="auto"/>
              <w:left w:val="single" w:sz="4" w:space="0" w:color="auto"/>
              <w:bottom w:val="single" w:sz="4" w:space="0" w:color="auto"/>
              <w:right w:val="single" w:sz="4" w:space="0" w:color="auto"/>
            </w:tcBorders>
          </w:tcPr>
          <w:p w:rsidR="006A40D8" w:rsidRPr="00BF6857" w:rsidRDefault="006A40D8" w:rsidP="00816713">
            <w:pPr>
              <w:ind w:right="-35"/>
              <w:jc w:val="center"/>
              <w:rPr>
                <w:rFonts w:ascii="Times New Roman" w:hAnsi="Times New Roman" w:cs="Times New Roman"/>
                <w:b/>
              </w:rPr>
            </w:pPr>
            <w:r w:rsidRPr="00BF6857">
              <w:rPr>
                <w:rFonts w:ascii="Times New Roman" w:hAnsi="Times New Roman" w:cs="Times New Roman"/>
                <w:b/>
              </w:rPr>
              <w:t>% к предыдущему году</w:t>
            </w:r>
          </w:p>
        </w:tc>
      </w:tr>
      <w:tr w:rsidR="006A40D8" w:rsidRPr="00063C59" w:rsidTr="00816713">
        <w:tc>
          <w:tcPr>
            <w:tcW w:w="3166" w:type="dxa"/>
            <w:tcBorders>
              <w:top w:val="single" w:sz="4" w:space="0" w:color="auto"/>
              <w:left w:val="single" w:sz="4" w:space="0" w:color="auto"/>
              <w:bottom w:val="single" w:sz="4" w:space="0" w:color="auto"/>
              <w:right w:val="single" w:sz="4" w:space="0" w:color="auto"/>
            </w:tcBorders>
          </w:tcPr>
          <w:p w:rsidR="006A40D8" w:rsidRPr="00BF6857" w:rsidRDefault="006A40D8" w:rsidP="00816713">
            <w:pPr>
              <w:ind w:right="-35"/>
              <w:rPr>
                <w:rFonts w:ascii="Times New Roman" w:hAnsi="Times New Roman" w:cs="Times New Roman"/>
                <w:b/>
                <w:bCs/>
              </w:rPr>
            </w:pPr>
            <w:r w:rsidRPr="00BF6857">
              <w:rPr>
                <w:rFonts w:ascii="Times New Roman" w:hAnsi="Times New Roman" w:cs="Times New Roman"/>
                <w:b/>
                <w:bCs/>
              </w:rPr>
              <w:t>Национальная экономика в том числе:</w:t>
            </w:r>
          </w:p>
        </w:tc>
        <w:tc>
          <w:tcPr>
            <w:tcW w:w="1079"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b/>
              </w:rPr>
            </w:pPr>
            <w:r w:rsidRPr="00BF6857">
              <w:rPr>
                <w:rFonts w:ascii="Times New Roman" w:hAnsi="Times New Roman" w:cs="Times New Roman"/>
                <w:b/>
              </w:rPr>
              <w:t>41679,7</w:t>
            </w:r>
          </w:p>
        </w:tc>
        <w:tc>
          <w:tcPr>
            <w:tcW w:w="1080"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b/>
              </w:rPr>
            </w:pPr>
            <w:r w:rsidRPr="00BF6857">
              <w:rPr>
                <w:rFonts w:ascii="Times New Roman" w:hAnsi="Times New Roman" w:cs="Times New Roman"/>
                <w:b/>
              </w:rPr>
              <w:t>36034,6</w:t>
            </w:r>
          </w:p>
        </w:tc>
        <w:tc>
          <w:tcPr>
            <w:tcW w:w="903"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b/>
              </w:rPr>
            </w:pPr>
            <w:r w:rsidRPr="00BF6857">
              <w:rPr>
                <w:rFonts w:ascii="Times New Roman" w:hAnsi="Times New Roman" w:cs="Times New Roman"/>
                <w:b/>
              </w:rPr>
              <w:t>86,5</w:t>
            </w:r>
          </w:p>
        </w:tc>
        <w:tc>
          <w:tcPr>
            <w:tcW w:w="1080"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b/>
              </w:rPr>
            </w:pPr>
            <w:r w:rsidRPr="00BF6857">
              <w:rPr>
                <w:rFonts w:ascii="Times New Roman" w:hAnsi="Times New Roman" w:cs="Times New Roman"/>
                <w:b/>
              </w:rPr>
              <w:t>37281,1</w:t>
            </w:r>
          </w:p>
        </w:tc>
        <w:tc>
          <w:tcPr>
            <w:tcW w:w="1080"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b/>
              </w:rPr>
            </w:pPr>
            <w:r w:rsidRPr="00BF6857">
              <w:rPr>
                <w:rFonts w:ascii="Times New Roman" w:hAnsi="Times New Roman" w:cs="Times New Roman"/>
                <w:b/>
              </w:rPr>
              <w:t>103,5</w:t>
            </w:r>
          </w:p>
        </w:tc>
        <w:tc>
          <w:tcPr>
            <w:tcW w:w="1080"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b/>
              </w:rPr>
            </w:pPr>
            <w:r w:rsidRPr="00BF6857">
              <w:rPr>
                <w:rFonts w:ascii="Times New Roman" w:hAnsi="Times New Roman" w:cs="Times New Roman"/>
                <w:b/>
              </w:rPr>
              <w:t>38874,6</w:t>
            </w:r>
          </w:p>
        </w:tc>
        <w:tc>
          <w:tcPr>
            <w:tcW w:w="900"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b/>
              </w:rPr>
            </w:pPr>
            <w:r w:rsidRPr="00BF6857">
              <w:rPr>
                <w:rFonts w:ascii="Times New Roman" w:hAnsi="Times New Roman" w:cs="Times New Roman"/>
                <w:b/>
              </w:rPr>
              <w:t>104,3</w:t>
            </w:r>
          </w:p>
        </w:tc>
      </w:tr>
      <w:tr w:rsidR="006A40D8" w:rsidRPr="00063C59" w:rsidTr="00816713">
        <w:tc>
          <w:tcPr>
            <w:tcW w:w="3166" w:type="dxa"/>
            <w:tcBorders>
              <w:top w:val="single" w:sz="4" w:space="0" w:color="auto"/>
              <w:left w:val="single" w:sz="4" w:space="0" w:color="auto"/>
              <w:bottom w:val="single" w:sz="4" w:space="0" w:color="auto"/>
              <w:right w:val="single" w:sz="4" w:space="0" w:color="auto"/>
            </w:tcBorders>
          </w:tcPr>
          <w:p w:rsidR="006A40D8" w:rsidRPr="00BF6857" w:rsidRDefault="006A40D8" w:rsidP="00816713">
            <w:pPr>
              <w:ind w:right="-35"/>
              <w:rPr>
                <w:rFonts w:ascii="Times New Roman" w:hAnsi="Times New Roman" w:cs="Times New Roman"/>
                <w:bCs/>
              </w:rPr>
            </w:pPr>
            <w:r w:rsidRPr="00BF6857">
              <w:rPr>
                <w:rFonts w:ascii="Times New Roman" w:hAnsi="Times New Roman" w:cs="Times New Roman"/>
                <w:bCs/>
              </w:rPr>
              <w:t>Дорожное хозяйство (дорожные фонды)</w:t>
            </w:r>
          </w:p>
        </w:tc>
        <w:tc>
          <w:tcPr>
            <w:tcW w:w="1079"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36479,7</w:t>
            </w:r>
          </w:p>
        </w:tc>
        <w:tc>
          <w:tcPr>
            <w:tcW w:w="1080"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32434,6</w:t>
            </w:r>
          </w:p>
        </w:tc>
        <w:tc>
          <w:tcPr>
            <w:tcW w:w="903"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88,9</w:t>
            </w:r>
          </w:p>
        </w:tc>
        <w:tc>
          <w:tcPr>
            <w:tcW w:w="1080"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33681,1</w:t>
            </w:r>
          </w:p>
        </w:tc>
        <w:tc>
          <w:tcPr>
            <w:tcW w:w="1080"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103,8</w:t>
            </w:r>
          </w:p>
        </w:tc>
        <w:tc>
          <w:tcPr>
            <w:tcW w:w="1080"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35274,6</w:t>
            </w:r>
          </w:p>
        </w:tc>
        <w:tc>
          <w:tcPr>
            <w:tcW w:w="900"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104,7</w:t>
            </w:r>
          </w:p>
        </w:tc>
      </w:tr>
      <w:tr w:rsidR="006A40D8" w:rsidRPr="00063C59" w:rsidTr="00816713">
        <w:tc>
          <w:tcPr>
            <w:tcW w:w="3166" w:type="dxa"/>
            <w:tcBorders>
              <w:top w:val="single" w:sz="4" w:space="0" w:color="auto"/>
              <w:left w:val="single" w:sz="4" w:space="0" w:color="auto"/>
              <w:bottom w:val="single" w:sz="4" w:space="0" w:color="auto"/>
              <w:right w:val="single" w:sz="4" w:space="0" w:color="auto"/>
            </w:tcBorders>
          </w:tcPr>
          <w:p w:rsidR="006A40D8" w:rsidRPr="00BF6857" w:rsidRDefault="006A40D8" w:rsidP="00816713">
            <w:pPr>
              <w:ind w:right="-35"/>
              <w:rPr>
                <w:rFonts w:ascii="Times New Roman" w:hAnsi="Times New Roman" w:cs="Times New Roman"/>
              </w:rPr>
            </w:pPr>
            <w:r w:rsidRPr="00BF6857">
              <w:rPr>
                <w:rFonts w:ascii="Times New Roman" w:hAnsi="Times New Roman" w:cs="Times New Roman"/>
              </w:rPr>
              <w:t>Другие вопросы в области национальной экономики</w:t>
            </w:r>
          </w:p>
        </w:tc>
        <w:tc>
          <w:tcPr>
            <w:tcW w:w="1079"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5200,0</w:t>
            </w:r>
          </w:p>
        </w:tc>
        <w:tc>
          <w:tcPr>
            <w:tcW w:w="1080"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3600,0</w:t>
            </w:r>
          </w:p>
        </w:tc>
        <w:tc>
          <w:tcPr>
            <w:tcW w:w="903"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69,2</w:t>
            </w:r>
          </w:p>
        </w:tc>
        <w:tc>
          <w:tcPr>
            <w:tcW w:w="1080"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3600,0</w:t>
            </w:r>
          </w:p>
        </w:tc>
        <w:tc>
          <w:tcPr>
            <w:tcW w:w="1080"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100</w:t>
            </w:r>
          </w:p>
        </w:tc>
        <w:tc>
          <w:tcPr>
            <w:tcW w:w="1080"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3600,0</w:t>
            </w:r>
          </w:p>
        </w:tc>
        <w:tc>
          <w:tcPr>
            <w:tcW w:w="900"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100</w:t>
            </w:r>
          </w:p>
        </w:tc>
      </w:tr>
    </w:tbl>
    <w:p w:rsidR="006A40D8" w:rsidRPr="00DD4DC4" w:rsidRDefault="006A40D8" w:rsidP="006A40D8">
      <w:pPr>
        <w:pStyle w:val="ad"/>
        <w:spacing w:line="264" w:lineRule="auto"/>
        <w:ind w:right="-35"/>
        <w:rPr>
          <w:rFonts w:ascii="Arial CYR" w:hAnsi="Arial CYR" w:cs="Arial CYR"/>
          <w:bCs/>
          <w:sz w:val="20"/>
        </w:rPr>
      </w:pPr>
      <w:r w:rsidRPr="00BB369F">
        <w:rPr>
          <w:sz w:val="20"/>
        </w:rPr>
        <w:lastRenderedPageBreak/>
        <w:t xml:space="preserve">            Решение Собрания представителей муниципального образования Пригородный район №111 от 28.12.2022 года «О бюджете муниципального района МО Пригородный район на 2023 год и на плановый период 2024 и 2025 годов» (в редакции Решений Собрания представителей муниципального образования Пригородный район №119 от 10.02.2023 г., №122 от 17.03.2023 г., №145 от 22.06.2023 г., №154 от 05.10.2023 г.,</w:t>
      </w:r>
      <w:r w:rsidRPr="00DD4DC4">
        <w:rPr>
          <w:rFonts w:ascii="Arial CYR" w:hAnsi="Arial CYR" w:cs="Arial CYR"/>
          <w:bCs/>
          <w:sz w:val="20"/>
        </w:rPr>
        <w:t>без учета целевых средств.</w:t>
      </w:r>
    </w:p>
    <w:p w:rsidR="006A40D8" w:rsidRPr="00957F60" w:rsidRDefault="006A40D8" w:rsidP="00BF6857">
      <w:pPr>
        <w:tabs>
          <w:tab w:val="center" w:pos="4999"/>
        </w:tabs>
        <w:spacing w:after="0" w:line="240" w:lineRule="auto"/>
        <w:ind w:right="-35"/>
        <w:jc w:val="both"/>
        <w:rPr>
          <w:rFonts w:ascii="Times New Roman" w:hAnsi="Times New Roman"/>
          <w:sz w:val="28"/>
          <w:szCs w:val="28"/>
        </w:rPr>
      </w:pPr>
      <w:r w:rsidRPr="00957F60">
        <w:rPr>
          <w:rFonts w:ascii="Times New Roman" w:hAnsi="Times New Roman"/>
          <w:sz w:val="28"/>
          <w:szCs w:val="28"/>
        </w:rPr>
        <w:t xml:space="preserve">          По данному разделу на 2024 год предусмотрены ассигнования в объеме 36034,6 тыс. руб., 2025г. – 37281,1 тыс. руб. и на 2026г. – 38874,6 тыс. рублей.</w:t>
      </w:r>
    </w:p>
    <w:p w:rsidR="006A40D8" w:rsidRPr="00957F60" w:rsidRDefault="006A40D8" w:rsidP="00BF6857">
      <w:pPr>
        <w:spacing w:after="0" w:line="240" w:lineRule="auto"/>
        <w:ind w:right="-35"/>
        <w:jc w:val="both"/>
        <w:rPr>
          <w:rFonts w:ascii="Times New Roman" w:hAnsi="Times New Roman"/>
          <w:sz w:val="28"/>
          <w:szCs w:val="28"/>
        </w:rPr>
      </w:pPr>
      <w:r w:rsidRPr="00957F60">
        <w:rPr>
          <w:rFonts w:ascii="Times New Roman" w:hAnsi="Times New Roman"/>
          <w:sz w:val="28"/>
          <w:szCs w:val="28"/>
        </w:rPr>
        <w:t xml:space="preserve">         В составе раздела предусмотрены бюджетные ассигнования: </w:t>
      </w:r>
    </w:p>
    <w:p w:rsidR="006A40D8" w:rsidRPr="00957F60" w:rsidRDefault="006A40D8" w:rsidP="00BF6857">
      <w:pPr>
        <w:tabs>
          <w:tab w:val="center" w:pos="4999"/>
        </w:tabs>
        <w:spacing w:after="0" w:line="240" w:lineRule="auto"/>
        <w:ind w:right="-35"/>
        <w:jc w:val="both"/>
        <w:rPr>
          <w:rFonts w:ascii="Times New Roman" w:hAnsi="Times New Roman"/>
          <w:sz w:val="28"/>
          <w:szCs w:val="28"/>
        </w:rPr>
      </w:pPr>
      <w:r w:rsidRPr="00957F60">
        <w:rPr>
          <w:rFonts w:ascii="Times New Roman" w:hAnsi="Times New Roman"/>
          <w:sz w:val="28"/>
          <w:szCs w:val="28"/>
        </w:rPr>
        <w:t xml:space="preserve">        -  по дорожному фонду на 2024 год в сумме 32434,6 тыс. руб., 2025г. – 33681,1 тыс. руб. и на 2026 год 35274,6 тыс. рублей.</w:t>
      </w:r>
    </w:p>
    <w:p w:rsidR="006A40D8" w:rsidRDefault="006A40D8" w:rsidP="00BF6857">
      <w:pPr>
        <w:tabs>
          <w:tab w:val="center" w:pos="4999"/>
        </w:tabs>
        <w:spacing w:after="0" w:line="240" w:lineRule="auto"/>
        <w:ind w:right="-35"/>
        <w:jc w:val="both"/>
        <w:rPr>
          <w:rFonts w:ascii="Times New Roman" w:hAnsi="Times New Roman"/>
          <w:sz w:val="28"/>
          <w:szCs w:val="28"/>
        </w:rPr>
      </w:pPr>
      <w:r w:rsidRPr="00957F60">
        <w:rPr>
          <w:rFonts w:ascii="Times New Roman" w:hAnsi="Times New Roman"/>
          <w:sz w:val="28"/>
          <w:szCs w:val="28"/>
        </w:rPr>
        <w:t xml:space="preserve">        - другие вопросы в области национальной экономики на 2024-2026 годы по 3600,0 тыс. руб. на каждый год.</w:t>
      </w:r>
    </w:p>
    <w:p w:rsidR="006A40D8" w:rsidRPr="00957F60" w:rsidRDefault="006A40D8" w:rsidP="006A40D8">
      <w:pPr>
        <w:tabs>
          <w:tab w:val="center" w:pos="4999"/>
        </w:tabs>
        <w:spacing w:after="0" w:line="360" w:lineRule="auto"/>
        <w:ind w:right="-35"/>
        <w:jc w:val="both"/>
        <w:rPr>
          <w:rFonts w:ascii="Times New Roman" w:hAnsi="Times New Roman"/>
          <w:sz w:val="28"/>
          <w:szCs w:val="28"/>
        </w:rPr>
      </w:pPr>
    </w:p>
    <w:p w:rsidR="006A40D8" w:rsidRPr="00895968" w:rsidRDefault="006A40D8" w:rsidP="006A40D8">
      <w:pPr>
        <w:ind w:right="-35"/>
        <w:jc w:val="center"/>
        <w:rPr>
          <w:rFonts w:ascii="Times New Roman" w:hAnsi="Times New Roman"/>
          <w:b/>
          <w:i/>
          <w:sz w:val="28"/>
          <w:szCs w:val="28"/>
          <w:vertAlign w:val="superscript"/>
        </w:rPr>
      </w:pPr>
      <w:r w:rsidRPr="003E7FBD">
        <w:rPr>
          <w:rFonts w:ascii="Times New Roman" w:hAnsi="Times New Roman"/>
          <w:b/>
          <w:i/>
          <w:sz w:val="28"/>
          <w:szCs w:val="28"/>
        </w:rPr>
        <w:t>Раздел «</w:t>
      </w:r>
      <w:proofErr w:type="spellStart"/>
      <w:proofErr w:type="gramStart"/>
      <w:r w:rsidRPr="003E7FBD">
        <w:rPr>
          <w:rFonts w:ascii="Times New Roman" w:hAnsi="Times New Roman"/>
          <w:b/>
          <w:i/>
          <w:sz w:val="28"/>
          <w:szCs w:val="28"/>
        </w:rPr>
        <w:t>Жилищно</w:t>
      </w:r>
      <w:proofErr w:type="spellEnd"/>
      <w:r w:rsidRPr="003E7FBD">
        <w:rPr>
          <w:rFonts w:ascii="Times New Roman" w:hAnsi="Times New Roman"/>
          <w:b/>
          <w:i/>
          <w:sz w:val="28"/>
          <w:szCs w:val="28"/>
        </w:rPr>
        <w:t xml:space="preserve">  - коммунальное</w:t>
      </w:r>
      <w:proofErr w:type="gramEnd"/>
      <w:r w:rsidRPr="003E7FBD">
        <w:rPr>
          <w:rFonts w:ascii="Times New Roman" w:hAnsi="Times New Roman"/>
          <w:b/>
          <w:i/>
          <w:sz w:val="28"/>
          <w:szCs w:val="28"/>
        </w:rPr>
        <w:t xml:space="preserve">  хозяйство»</w:t>
      </w:r>
    </w:p>
    <w:p w:rsidR="006A40D8" w:rsidRPr="001245E8" w:rsidRDefault="006A40D8" w:rsidP="00BF6857">
      <w:pPr>
        <w:tabs>
          <w:tab w:val="left" w:pos="3060"/>
        </w:tabs>
        <w:spacing w:after="0" w:line="240" w:lineRule="auto"/>
        <w:ind w:right="-35" w:firstLine="705"/>
        <w:jc w:val="both"/>
        <w:rPr>
          <w:rFonts w:ascii="Times New Roman" w:hAnsi="Times New Roman"/>
          <w:sz w:val="28"/>
          <w:szCs w:val="28"/>
        </w:rPr>
      </w:pPr>
      <w:r w:rsidRPr="004926F5">
        <w:rPr>
          <w:rFonts w:ascii="Times New Roman" w:hAnsi="Times New Roman"/>
          <w:sz w:val="28"/>
          <w:szCs w:val="28"/>
        </w:rPr>
        <w:t>Бюджетные ассигнования бюджета муниципального района по</w:t>
      </w:r>
      <w:r>
        <w:rPr>
          <w:rFonts w:ascii="Times New Roman" w:hAnsi="Times New Roman"/>
          <w:sz w:val="28"/>
          <w:szCs w:val="28"/>
        </w:rPr>
        <w:t xml:space="preserve"> разделу «Жилищно-коммунальное </w:t>
      </w:r>
      <w:r w:rsidRPr="004926F5">
        <w:rPr>
          <w:rFonts w:ascii="Times New Roman" w:hAnsi="Times New Roman"/>
          <w:sz w:val="28"/>
          <w:szCs w:val="28"/>
        </w:rPr>
        <w:t>хозяйство» характеризуются следующими данными (таблица 3):</w:t>
      </w:r>
    </w:p>
    <w:p w:rsidR="006A40D8" w:rsidRDefault="006A40D8" w:rsidP="006A40D8">
      <w:pPr>
        <w:spacing w:after="0" w:line="240" w:lineRule="auto"/>
        <w:rPr>
          <w:sz w:val="20"/>
        </w:rPr>
      </w:pPr>
    </w:p>
    <w:p w:rsidR="006A40D8" w:rsidRDefault="006A40D8" w:rsidP="006A40D8">
      <w:pPr>
        <w:spacing w:after="0" w:line="240" w:lineRule="auto"/>
        <w:ind w:firstLine="703"/>
        <w:jc w:val="right"/>
        <w:rPr>
          <w:sz w:val="20"/>
          <w:szCs w:val="20"/>
        </w:rPr>
      </w:pPr>
      <w:r>
        <w:rPr>
          <w:sz w:val="20"/>
        </w:rPr>
        <w:t>Таблица 3</w:t>
      </w:r>
    </w:p>
    <w:p w:rsidR="006A40D8" w:rsidRDefault="006A40D8" w:rsidP="006A40D8">
      <w:pPr>
        <w:spacing w:after="0" w:line="240" w:lineRule="auto"/>
        <w:ind w:firstLine="703"/>
        <w:jc w:val="right"/>
        <w:rPr>
          <w:i/>
          <w:sz w:val="20"/>
        </w:rPr>
      </w:pPr>
      <w:r>
        <w:rPr>
          <w:i/>
          <w:sz w:val="20"/>
        </w:rPr>
        <w:t xml:space="preserve">  (тысяч рублей)</w:t>
      </w:r>
    </w:p>
    <w:tbl>
      <w:tblPr>
        <w:tblW w:w="10007" w:type="dxa"/>
        <w:tblLayout w:type="fixed"/>
        <w:tblLook w:val="01E0"/>
      </w:tblPr>
      <w:tblGrid>
        <w:gridCol w:w="2088"/>
        <w:gridCol w:w="1080"/>
        <w:gridCol w:w="1079"/>
        <w:gridCol w:w="1261"/>
        <w:gridCol w:w="1081"/>
        <w:gridCol w:w="1261"/>
        <w:gridCol w:w="1135"/>
        <w:gridCol w:w="1022"/>
      </w:tblGrid>
      <w:tr w:rsidR="006A40D8" w:rsidRPr="00063C59" w:rsidTr="00816713">
        <w:tc>
          <w:tcPr>
            <w:tcW w:w="2088" w:type="dxa"/>
            <w:vMerge w:val="restart"/>
            <w:tcBorders>
              <w:top w:val="single" w:sz="4" w:space="0" w:color="auto"/>
              <w:left w:val="single" w:sz="4" w:space="0" w:color="auto"/>
              <w:bottom w:val="single" w:sz="4" w:space="0" w:color="auto"/>
              <w:right w:val="single" w:sz="4" w:space="0" w:color="auto"/>
            </w:tcBorders>
          </w:tcPr>
          <w:p w:rsidR="006A40D8" w:rsidRPr="00BF6857" w:rsidRDefault="006A40D8" w:rsidP="00816713">
            <w:pPr>
              <w:ind w:right="-35"/>
              <w:jc w:val="center"/>
              <w:rPr>
                <w:rFonts w:ascii="Times New Roman" w:hAnsi="Times New Roman" w:cs="Times New Roman"/>
                <w:b/>
              </w:rPr>
            </w:pPr>
          </w:p>
        </w:tc>
        <w:tc>
          <w:tcPr>
            <w:tcW w:w="1080" w:type="dxa"/>
            <w:vMerge w:val="restart"/>
            <w:tcBorders>
              <w:top w:val="single" w:sz="4" w:space="0" w:color="auto"/>
              <w:left w:val="single" w:sz="4" w:space="0" w:color="auto"/>
              <w:bottom w:val="single" w:sz="4" w:space="0" w:color="auto"/>
              <w:right w:val="single" w:sz="4" w:space="0" w:color="auto"/>
            </w:tcBorders>
          </w:tcPr>
          <w:p w:rsidR="006A40D8" w:rsidRPr="00BF6857" w:rsidRDefault="006A40D8" w:rsidP="00816713">
            <w:pPr>
              <w:ind w:right="-35"/>
              <w:jc w:val="center"/>
              <w:rPr>
                <w:rFonts w:ascii="Times New Roman" w:hAnsi="Times New Roman" w:cs="Times New Roman"/>
                <w:b/>
              </w:rPr>
            </w:pPr>
            <w:r w:rsidRPr="00BF6857">
              <w:rPr>
                <w:rFonts w:ascii="Times New Roman" w:hAnsi="Times New Roman" w:cs="Times New Roman"/>
                <w:b/>
              </w:rPr>
              <w:t>Утверждено на</w:t>
            </w:r>
          </w:p>
          <w:p w:rsidR="006A40D8" w:rsidRPr="00BF6857" w:rsidRDefault="006A40D8" w:rsidP="00816713">
            <w:pPr>
              <w:ind w:right="-35"/>
              <w:jc w:val="center"/>
              <w:rPr>
                <w:rFonts w:ascii="Times New Roman" w:hAnsi="Times New Roman" w:cs="Times New Roman"/>
                <w:b/>
              </w:rPr>
            </w:pPr>
            <w:r w:rsidRPr="00BF6857">
              <w:rPr>
                <w:rFonts w:ascii="Times New Roman" w:hAnsi="Times New Roman" w:cs="Times New Roman"/>
                <w:b/>
              </w:rPr>
              <w:t>2023 год</w:t>
            </w:r>
          </w:p>
        </w:tc>
        <w:tc>
          <w:tcPr>
            <w:tcW w:w="2340" w:type="dxa"/>
            <w:gridSpan w:val="2"/>
            <w:tcBorders>
              <w:top w:val="single" w:sz="4" w:space="0" w:color="auto"/>
              <w:left w:val="single" w:sz="4" w:space="0" w:color="auto"/>
              <w:bottom w:val="single" w:sz="4" w:space="0" w:color="auto"/>
              <w:right w:val="single" w:sz="4" w:space="0" w:color="auto"/>
            </w:tcBorders>
          </w:tcPr>
          <w:p w:rsidR="006A40D8" w:rsidRPr="00BF6857" w:rsidRDefault="006A40D8" w:rsidP="00816713">
            <w:pPr>
              <w:ind w:right="-35"/>
              <w:jc w:val="center"/>
              <w:rPr>
                <w:rFonts w:ascii="Times New Roman" w:hAnsi="Times New Roman" w:cs="Times New Roman"/>
                <w:b/>
              </w:rPr>
            </w:pPr>
            <w:r w:rsidRPr="00BF6857">
              <w:rPr>
                <w:rFonts w:ascii="Times New Roman" w:hAnsi="Times New Roman" w:cs="Times New Roman"/>
                <w:b/>
              </w:rPr>
              <w:t>2024 год</w:t>
            </w:r>
          </w:p>
        </w:tc>
        <w:tc>
          <w:tcPr>
            <w:tcW w:w="2342" w:type="dxa"/>
            <w:gridSpan w:val="2"/>
            <w:tcBorders>
              <w:top w:val="single" w:sz="4" w:space="0" w:color="auto"/>
              <w:left w:val="single" w:sz="4" w:space="0" w:color="auto"/>
              <w:bottom w:val="single" w:sz="4" w:space="0" w:color="auto"/>
              <w:right w:val="single" w:sz="4" w:space="0" w:color="auto"/>
            </w:tcBorders>
          </w:tcPr>
          <w:p w:rsidR="006A40D8" w:rsidRPr="00BF6857" w:rsidRDefault="006A40D8" w:rsidP="00816713">
            <w:pPr>
              <w:ind w:right="-35"/>
              <w:jc w:val="center"/>
              <w:rPr>
                <w:rFonts w:ascii="Times New Roman" w:hAnsi="Times New Roman" w:cs="Times New Roman"/>
                <w:b/>
              </w:rPr>
            </w:pPr>
            <w:r w:rsidRPr="00BF6857">
              <w:rPr>
                <w:rFonts w:ascii="Times New Roman" w:hAnsi="Times New Roman" w:cs="Times New Roman"/>
                <w:b/>
              </w:rPr>
              <w:t>2025 год</w:t>
            </w:r>
          </w:p>
        </w:tc>
        <w:tc>
          <w:tcPr>
            <w:tcW w:w="2157" w:type="dxa"/>
            <w:gridSpan w:val="2"/>
            <w:tcBorders>
              <w:top w:val="single" w:sz="4" w:space="0" w:color="auto"/>
              <w:left w:val="single" w:sz="4" w:space="0" w:color="auto"/>
              <w:bottom w:val="single" w:sz="4" w:space="0" w:color="auto"/>
              <w:right w:val="single" w:sz="4" w:space="0" w:color="auto"/>
            </w:tcBorders>
          </w:tcPr>
          <w:p w:rsidR="006A40D8" w:rsidRPr="00BF6857" w:rsidRDefault="006A40D8" w:rsidP="00816713">
            <w:pPr>
              <w:ind w:right="-35"/>
              <w:jc w:val="center"/>
              <w:rPr>
                <w:rFonts w:ascii="Times New Roman" w:hAnsi="Times New Roman" w:cs="Times New Roman"/>
                <w:b/>
              </w:rPr>
            </w:pPr>
            <w:r w:rsidRPr="00BF6857">
              <w:rPr>
                <w:rFonts w:ascii="Times New Roman" w:hAnsi="Times New Roman" w:cs="Times New Roman"/>
                <w:b/>
              </w:rPr>
              <w:t>2026 год</w:t>
            </w:r>
          </w:p>
        </w:tc>
      </w:tr>
      <w:tr w:rsidR="006A40D8" w:rsidRPr="00063C59" w:rsidTr="00816713">
        <w:trPr>
          <w:trHeight w:val="728"/>
        </w:trPr>
        <w:tc>
          <w:tcPr>
            <w:tcW w:w="2088" w:type="dxa"/>
            <w:vMerge/>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rPr>
                <w:rFonts w:ascii="Times New Roman" w:hAnsi="Times New Roman" w:cs="Times New Roman"/>
                <w:b/>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rPr>
                <w:rFonts w:ascii="Times New Roman" w:hAnsi="Times New Roman" w:cs="Times New Roman"/>
                <w:b/>
              </w:rPr>
            </w:pPr>
          </w:p>
        </w:tc>
        <w:tc>
          <w:tcPr>
            <w:tcW w:w="1079" w:type="dxa"/>
            <w:tcBorders>
              <w:top w:val="single" w:sz="4" w:space="0" w:color="auto"/>
              <w:left w:val="single" w:sz="4" w:space="0" w:color="auto"/>
              <w:bottom w:val="single" w:sz="4" w:space="0" w:color="auto"/>
              <w:right w:val="single" w:sz="4" w:space="0" w:color="auto"/>
            </w:tcBorders>
          </w:tcPr>
          <w:p w:rsidR="006A40D8" w:rsidRPr="00BF6857" w:rsidRDefault="006A40D8" w:rsidP="00816713">
            <w:pPr>
              <w:ind w:right="-35"/>
              <w:jc w:val="center"/>
              <w:rPr>
                <w:rFonts w:ascii="Times New Roman" w:hAnsi="Times New Roman" w:cs="Times New Roman"/>
                <w:b/>
              </w:rPr>
            </w:pPr>
            <w:r w:rsidRPr="00BF6857">
              <w:rPr>
                <w:rFonts w:ascii="Times New Roman" w:hAnsi="Times New Roman" w:cs="Times New Roman"/>
                <w:b/>
              </w:rPr>
              <w:t>проект</w:t>
            </w:r>
          </w:p>
        </w:tc>
        <w:tc>
          <w:tcPr>
            <w:tcW w:w="1261" w:type="dxa"/>
            <w:tcBorders>
              <w:top w:val="single" w:sz="4" w:space="0" w:color="auto"/>
              <w:left w:val="single" w:sz="4" w:space="0" w:color="auto"/>
              <w:bottom w:val="single" w:sz="4" w:space="0" w:color="auto"/>
              <w:right w:val="single" w:sz="4" w:space="0" w:color="auto"/>
            </w:tcBorders>
          </w:tcPr>
          <w:p w:rsidR="006A40D8" w:rsidRPr="00BF6857" w:rsidRDefault="006A40D8" w:rsidP="00816713">
            <w:pPr>
              <w:ind w:right="-35"/>
              <w:jc w:val="center"/>
              <w:rPr>
                <w:rFonts w:ascii="Times New Roman" w:hAnsi="Times New Roman" w:cs="Times New Roman"/>
                <w:b/>
              </w:rPr>
            </w:pPr>
            <w:r w:rsidRPr="00BF6857">
              <w:rPr>
                <w:rFonts w:ascii="Times New Roman" w:hAnsi="Times New Roman" w:cs="Times New Roman"/>
                <w:b/>
              </w:rPr>
              <w:t>% к предыдущему году</w:t>
            </w:r>
          </w:p>
        </w:tc>
        <w:tc>
          <w:tcPr>
            <w:tcW w:w="1081" w:type="dxa"/>
            <w:tcBorders>
              <w:top w:val="single" w:sz="4" w:space="0" w:color="auto"/>
              <w:left w:val="single" w:sz="4" w:space="0" w:color="auto"/>
              <w:bottom w:val="single" w:sz="4" w:space="0" w:color="auto"/>
              <w:right w:val="single" w:sz="4" w:space="0" w:color="auto"/>
            </w:tcBorders>
          </w:tcPr>
          <w:p w:rsidR="006A40D8" w:rsidRPr="00BF6857" w:rsidRDefault="006A40D8" w:rsidP="00816713">
            <w:pPr>
              <w:ind w:right="-35"/>
              <w:jc w:val="center"/>
              <w:rPr>
                <w:rFonts w:ascii="Times New Roman" w:hAnsi="Times New Roman" w:cs="Times New Roman"/>
                <w:b/>
              </w:rPr>
            </w:pPr>
            <w:r w:rsidRPr="00BF6857">
              <w:rPr>
                <w:rFonts w:ascii="Times New Roman" w:hAnsi="Times New Roman" w:cs="Times New Roman"/>
                <w:b/>
              </w:rPr>
              <w:t>проект</w:t>
            </w:r>
          </w:p>
        </w:tc>
        <w:tc>
          <w:tcPr>
            <w:tcW w:w="1261" w:type="dxa"/>
            <w:tcBorders>
              <w:top w:val="single" w:sz="4" w:space="0" w:color="auto"/>
              <w:left w:val="single" w:sz="4" w:space="0" w:color="auto"/>
              <w:bottom w:val="single" w:sz="4" w:space="0" w:color="auto"/>
              <w:right w:val="single" w:sz="4" w:space="0" w:color="auto"/>
            </w:tcBorders>
          </w:tcPr>
          <w:p w:rsidR="006A40D8" w:rsidRPr="00BF6857" w:rsidRDefault="006A40D8" w:rsidP="00816713">
            <w:pPr>
              <w:ind w:right="-35"/>
              <w:jc w:val="center"/>
              <w:rPr>
                <w:rFonts w:ascii="Times New Roman" w:hAnsi="Times New Roman" w:cs="Times New Roman"/>
                <w:b/>
              </w:rPr>
            </w:pPr>
            <w:r w:rsidRPr="00BF6857">
              <w:rPr>
                <w:rFonts w:ascii="Times New Roman" w:hAnsi="Times New Roman" w:cs="Times New Roman"/>
                <w:b/>
              </w:rPr>
              <w:t>% к предыдущему году</w:t>
            </w:r>
          </w:p>
        </w:tc>
        <w:tc>
          <w:tcPr>
            <w:tcW w:w="1135" w:type="dxa"/>
            <w:tcBorders>
              <w:top w:val="single" w:sz="4" w:space="0" w:color="auto"/>
              <w:left w:val="single" w:sz="4" w:space="0" w:color="auto"/>
              <w:bottom w:val="single" w:sz="4" w:space="0" w:color="auto"/>
              <w:right w:val="single" w:sz="4" w:space="0" w:color="auto"/>
            </w:tcBorders>
          </w:tcPr>
          <w:p w:rsidR="006A40D8" w:rsidRPr="00BF6857" w:rsidRDefault="006A40D8" w:rsidP="00816713">
            <w:pPr>
              <w:ind w:right="-35"/>
              <w:jc w:val="center"/>
              <w:rPr>
                <w:rFonts w:ascii="Times New Roman" w:hAnsi="Times New Roman" w:cs="Times New Roman"/>
                <w:b/>
              </w:rPr>
            </w:pPr>
            <w:r w:rsidRPr="00BF6857">
              <w:rPr>
                <w:rFonts w:ascii="Times New Roman" w:hAnsi="Times New Roman" w:cs="Times New Roman"/>
                <w:b/>
              </w:rPr>
              <w:t>проект</w:t>
            </w:r>
          </w:p>
        </w:tc>
        <w:tc>
          <w:tcPr>
            <w:tcW w:w="1022" w:type="dxa"/>
            <w:tcBorders>
              <w:top w:val="single" w:sz="4" w:space="0" w:color="auto"/>
              <w:left w:val="single" w:sz="4" w:space="0" w:color="auto"/>
              <w:bottom w:val="single" w:sz="4" w:space="0" w:color="auto"/>
              <w:right w:val="single" w:sz="4" w:space="0" w:color="auto"/>
            </w:tcBorders>
          </w:tcPr>
          <w:p w:rsidR="006A40D8" w:rsidRPr="00BF6857" w:rsidRDefault="006A40D8" w:rsidP="00816713">
            <w:pPr>
              <w:ind w:right="-35"/>
              <w:jc w:val="center"/>
              <w:rPr>
                <w:rFonts w:ascii="Times New Roman" w:hAnsi="Times New Roman" w:cs="Times New Roman"/>
                <w:b/>
              </w:rPr>
            </w:pPr>
            <w:r w:rsidRPr="00BF6857">
              <w:rPr>
                <w:rFonts w:ascii="Times New Roman" w:hAnsi="Times New Roman" w:cs="Times New Roman"/>
                <w:b/>
              </w:rPr>
              <w:t>% к предыдущему году</w:t>
            </w:r>
          </w:p>
        </w:tc>
      </w:tr>
      <w:tr w:rsidR="006A40D8" w:rsidRPr="00063C59" w:rsidTr="00816713">
        <w:trPr>
          <w:trHeight w:val="789"/>
        </w:trPr>
        <w:tc>
          <w:tcPr>
            <w:tcW w:w="2088" w:type="dxa"/>
            <w:tcBorders>
              <w:top w:val="single" w:sz="4" w:space="0" w:color="auto"/>
              <w:left w:val="single" w:sz="4" w:space="0" w:color="auto"/>
              <w:bottom w:val="single" w:sz="4" w:space="0" w:color="auto"/>
              <w:right w:val="single" w:sz="4" w:space="0" w:color="auto"/>
            </w:tcBorders>
          </w:tcPr>
          <w:p w:rsidR="006A40D8" w:rsidRPr="00BF6857" w:rsidRDefault="006A40D8" w:rsidP="00816713">
            <w:pPr>
              <w:ind w:right="-35"/>
              <w:rPr>
                <w:rFonts w:ascii="Times New Roman" w:hAnsi="Times New Roman" w:cs="Times New Roman"/>
                <w:b/>
                <w:bCs/>
              </w:rPr>
            </w:pPr>
            <w:proofErr w:type="spellStart"/>
            <w:proofErr w:type="gramStart"/>
            <w:r w:rsidRPr="00BF6857">
              <w:rPr>
                <w:rFonts w:ascii="Times New Roman" w:hAnsi="Times New Roman" w:cs="Times New Roman"/>
                <w:b/>
              </w:rPr>
              <w:t>Жилищно</w:t>
            </w:r>
            <w:proofErr w:type="spellEnd"/>
            <w:r w:rsidRPr="00BF6857">
              <w:rPr>
                <w:rFonts w:ascii="Times New Roman" w:hAnsi="Times New Roman" w:cs="Times New Roman"/>
                <w:b/>
              </w:rPr>
              <w:t xml:space="preserve"> - коммунальное</w:t>
            </w:r>
            <w:proofErr w:type="gramEnd"/>
            <w:r w:rsidRPr="00BF6857">
              <w:rPr>
                <w:rFonts w:ascii="Times New Roman" w:hAnsi="Times New Roman" w:cs="Times New Roman"/>
                <w:b/>
              </w:rPr>
              <w:t xml:space="preserve">  хозяйство</w:t>
            </w:r>
          </w:p>
        </w:tc>
        <w:tc>
          <w:tcPr>
            <w:tcW w:w="1080"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b/>
              </w:rPr>
            </w:pPr>
            <w:r w:rsidRPr="00BF6857">
              <w:rPr>
                <w:rFonts w:ascii="Times New Roman" w:hAnsi="Times New Roman" w:cs="Times New Roman"/>
                <w:b/>
              </w:rPr>
              <w:t>28059,4</w:t>
            </w:r>
          </w:p>
        </w:tc>
        <w:tc>
          <w:tcPr>
            <w:tcW w:w="1079"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b/>
              </w:rPr>
            </w:pPr>
            <w:r w:rsidRPr="00BF6857">
              <w:rPr>
                <w:rFonts w:ascii="Times New Roman" w:hAnsi="Times New Roman" w:cs="Times New Roman"/>
                <w:b/>
              </w:rPr>
              <w:t>5148,0</w:t>
            </w:r>
          </w:p>
        </w:tc>
        <w:tc>
          <w:tcPr>
            <w:tcW w:w="1261"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b/>
              </w:rPr>
            </w:pPr>
            <w:r w:rsidRPr="00BF6857">
              <w:rPr>
                <w:rFonts w:ascii="Times New Roman" w:hAnsi="Times New Roman" w:cs="Times New Roman"/>
                <w:b/>
              </w:rPr>
              <w:t>18,3</w:t>
            </w:r>
          </w:p>
        </w:tc>
        <w:tc>
          <w:tcPr>
            <w:tcW w:w="1081"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b/>
              </w:rPr>
            </w:pPr>
            <w:r w:rsidRPr="00BF6857">
              <w:rPr>
                <w:rFonts w:ascii="Times New Roman" w:hAnsi="Times New Roman" w:cs="Times New Roman"/>
                <w:b/>
              </w:rPr>
              <w:t>4560,0</w:t>
            </w:r>
          </w:p>
        </w:tc>
        <w:tc>
          <w:tcPr>
            <w:tcW w:w="1261"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b/>
              </w:rPr>
            </w:pPr>
            <w:r w:rsidRPr="00BF6857">
              <w:rPr>
                <w:rFonts w:ascii="Times New Roman" w:hAnsi="Times New Roman" w:cs="Times New Roman"/>
                <w:b/>
              </w:rPr>
              <w:t>88,6</w:t>
            </w:r>
          </w:p>
        </w:tc>
        <w:tc>
          <w:tcPr>
            <w:tcW w:w="1135"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b/>
              </w:rPr>
            </w:pPr>
            <w:r w:rsidRPr="00BF6857">
              <w:rPr>
                <w:rFonts w:ascii="Times New Roman" w:hAnsi="Times New Roman" w:cs="Times New Roman"/>
                <w:b/>
              </w:rPr>
              <w:t>4560,0</w:t>
            </w:r>
          </w:p>
        </w:tc>
        <w:tc>
          <w:tcPr>
            <w:tcW w:w="1022"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b/>
              </w:rPr>
            </w:pPr>
            <w:r w:rsidRPr="00BF6857">
              <w:rPr>
                <w:rFonts w:ascii="Times New Roman" w:hAnsi="Times New Roman" w:cs="Times New Roman"/>
                <w:b/>
              </w:rPr>
              <w:t>100</w:t>
            </w:r>
          </w:p>
        </w:tc>
      </w:tr>
      <w:tr w:rsidR="006A40D8" w:rsidRPr="00063C59" w:rsidTr="00816713">
        <w:tc>
          <w:tcPr>
            <w:tcW w:w="2088" w:type="dxa"/>
            <w:tcBorders>
              <w:top w:val="single" w:sz="4" w:space="0" w:color="auto"/>
              <w:left w:val="single" w:sz="4" w:space="0" w:color="auto"/>
              <w:bottom w:val="single" w:sz="4" w:space="0" w:color="auto"/>
              <w:right w:val="single" w:sz="4" w:space="0" w:color="auto"/>
            </w:tcBorders>
          </w:tcPr>
          <w:p w:rsidR="006A40D8" w:rsidRPr="00BF6857" w:rsidRDefault="006A40D8" w:rsidP="00816713">
            <w:pPr>
              <w:ind w:right="-35"/>
              <w:rPr>
                <w:rFonts w:ascii="Times New Roman" w:hAnsi="Times New Roman" w:cs="Times New Roman"/>
                <w:bCs/>
              </w:rPr>
            </w:pPr>
            <w:r w:rsidRPr="00BF6857">
              <w:rPr>
                <w:rFonts w:ascii="Times New Roman" w:hAnsi="Times New Roman" w:cs="Times New Roman"/>
                <w:bCs/>
              </w:rPr>
              <w:t>в том числе:</w:t>
            </w:r>
          </w:p>
        </w:tc>
        <w:tc>
          <w:tcPr>
            <w:tcW w:w="1080"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p>
        </w:tc>
        <w:tc>
          <w:tcPr>
            <w:tcW w:w="1079"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p>
        </w:tc>
        <w:tc>
          <w:tcPr>
            <w:tcW w:w="1261"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p>
        </w:tc>
        <w:tc>
          <w:tcPr>
            <w:tcW w:w="1081"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color w:val="FF0000"/>
              </w:rPr>
            </w:pPr>
          </w:p>
        </w:tc>
        <w:tc>
          <w:tcPr>
            <w:tcW w:w="1261"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color w:val="FF0000"/>
              </w:rPr>
            </w:pPr>
          </w:p>
        </w:tc>
        <w:tc>
          <w:tcPr>
            <w:tcW w:w="1135"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color w:val="FF0000"/>
              </w:rPr>
            </w:pPr>
          </w:p>
        </w:tc>
        <w:tc>
          <w:tcPr>
            <w:tcW w:w="1022"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color w:val="FF0000"/>
              </w:rPr>
            </w:pPr>
          </w:p>
        </w:tc>
      </w:tr>
      <w:tr w:rsidR="006A40D8" w:rsidRPr="00063C59" w:rsidTr="00816713">
        <w:tc>
          <w:tcPr>
            <w:tcW w:w="2088" w:type="dxa"/>
            <w:tcBorders>
              <w:top w:val="single" w:sz="4" w:space="0" w:color="auto"/>
              <w:left w:val="single" w:sz="4" w:space="0" w:color="auto"/>
              <w:bottom w:val="single" w:sz="4" w:space="0" w:color="auto"/>
              <w:right w:val="single" w:sz="4" w:space="0" w:color="auto"/>
            </w:tcBorders>
          </w:tcPr>
          <w:p w:rsidR="006A40D8" w:rsidRPr="00BF6857" w:rsidRDefault="006A40D8" w:rsidP="00816713">
            <w:pPr>
              <w:ind w:right="-35"/>
              <w:rPr>
                <w:rFonts w:ascii="Times New Roman" w:hAnsi="Times New Roman" w:cs="Times New Roman"/>
                <w:bCs/>
              </w:rPr>
            </w:pPr>
            <w:r w:rsidRPr="00BF6857">
              <w:rPr>
                <w:rFonts w:ascii="Times New Roman" w:hAnsi="Times New Roman" w:cs="Times New Roman"/>
                <w:bCs/>
              </w:rPr>
              <w:t>Жилищное хозяйство</w:t>
            </w:r>
          </w:p>
        </w:tc>
        <w:tc>
          <w:tcPr>
            <w:tcW w:w="1080"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0,0</w:t>
            </w:r>
          </w:p>
        </w:tc>
        <w:tc>
          <w:tcPr>
            <w:tcW w:w="1079"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0,0</w:t>
            </w:r>
          </w:p>
        </w:tc>
        <w:tc>
          <w:tcPr>
            <w:tcW w:w="1261"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w:t>
            </w:r>
          </w:p>
        </w:tc>
        <w:tc>
          <w:tcPr>
            <w:tcW w:w="1081"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0,0</w:t>
            </w:r>
          </w:p>
        </w:tc>
        <w:tc>
          <w:tcPr>
            <w:tcW w:w="1261"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w:t>
            </w:r>
          </w:p>
        </w:tc>
        <w:tc>
          <w:tcPr>
            <w:tcW w:w="1135"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0,0</w:t>
            </w:r>
          </w:p>
        </w:tc>
        <w:tc>
          <w:tcPr>
            <w:tcW w:w="1022"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w:t>
            </w:r>
          </w:p>
        </w:tc>
      </w:tr>
      <w:tr w:rsidR="006A40D8" w:rsidRPr="00063C59" w:rsidTr="00816713">
        <w:tc>
          <w:tcPr>
            <w:tcW w:w="2088" w:type="dxa"/>
            <w:tcBorders>
              <w:top w:val="single" w:sz="4" w:space="0" w:color="auto"/>
              <w:left w:val="single" w:sz="4" w:space="0" w:color="auto"/>
              <w:bottom w:val="single" w:sz="4" w:space="0" w:color="auto"/>
              <w:right w:val="single" w:sz="4" w:space="0" w:color="auto"/>
            </w:tcBorders>
          </w:tcPr>
          <w:p w:rsidR="006A40D8" w:rsidRPr="00BF6857" w:rsidRDefault="006A40D8" w:rsidP="00816713">
            <w:pPr>
              <w:ind w:right="-35"/>
              <w:rPr>
                <w:rFonts w:ascii="Times New Roman" w:hAnsi="Times New Roman" w:cs="Times New Roman"/>
                <w:bCs/>
              </w:rPr>
            </w:pPr>
            <w:r w:rsidRPr="00BF6857">
              <w:rPr>
                <w:rFonts w:ascii="Times New Roman" w:hAnsi="Times New Roman" w:cs="Times New Roman"/>
                <w:bCs/>
              </w:rPr>
              <w:t>Коммунальное хозяйство</w:t>
            </w:r>
          </w:p>
        </w:tc>
        <w:tc>
          <w:tcPr>
            <w:tcW w:w="1080"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11214,0</w:t>
            </w:r>
          </w:p>
        </w:tc>
        <w:tc>
          <w:tcPr>
            <w:tcW w:w="1079"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0,0</w:t>
            </w:r>
          </w:p>
        </w:tc>
        <w:tc>
          <w:tcPr>
            <w:tcW w:w="1261"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w:t>
            </w:r>
          </w:p>
        </w:tc>
        <w:tc>
          <w:tcPr>
            <w:tcW w:w="1081"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200,0</w:t>
            </w:r>
          </w:p>
        </w:tc>
        <w:tc>
          <w:tcPr>
            <w:tcW w:w="1261"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w:t>
            </w:r>
          </w:p>
        </w:tc>
        <w:tc>
          <w:tcPr>
            <w:tcW w:w="1135"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200,0</w:t>
            </w:r>
          </w:p>
        </w:tc>
        <w:tc>
          <w:tcPr>
            <w:tcW w:w="1022"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w:t>
            </w:r>
          </w:p>
        </w:tc>
      </w:tr>
      <w:tr w:rsidR="006A40D8" w:rsidRPr="00063C59" w:rsidTr="00816713">
        <w:tc>
          <w:tcPr>
            <w:tcW w:w="2088" w:type="dxa"/>
            <w:tcBorders>
              <w:top w:val="single" w:sz="4" w:space="0" w:color="auto"/>
              <w:left w:val="single" w:sz="4" w:space="0" w:color="auto"/>
              <w:bottom w:val="single" w:sz="4" w:space="0" w:color="auto"/>
              <w:right w:val="single" w:sz="4" w:space="0" w:color="auto"/>
            </w:tcBorders>
          </w:tcPr>
          <w:p w:rsidR="006A40D8" w:rsidRPr="00BF6857" w:rsidRDefault="006A40D8" w:rsidP="00816713">
            <w:pPr>
              <w:ind w:right="-35"/>
              <w:rPr>
                <w:rFonts w:ascii="Times New Roman" w:hAnsi="Times New Roman" w:cs="Times New Roman"/>
                <w:bCs/>
              </w:rPr>
            </w:pPr>
            <w:r w:rsidRPr="00BF6857">
              <w:rPr>
                <w:rFonts w:ascii="Times New Roman" w:hAnsi="Times New Roman" w:cs="Times New Roman"/>
                <w:bCs/>
              </w:rPr>
              <w:t xml:space="preserve">Благоустройство </w:t>
            </w:r>
          </w:p>
        </w:tc>
        <w:tc>
          <w:tcPr>
            <w:tcW w:w="1080"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12500,0</w:t>
            </w:r>
          </w:p>
        </w:tc>
        <w:tc>
          <w:tcPr>
            <w:tcW w:w="1079"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788,0</w:t>
            </w:r>
          </w:p>
        </w:tc>
        <w:tc>
          <w:tcPr>
            <w:tcW w:w="1261"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6,3</w:t>
            </w:r>
          </w:p>
        </w:tc>
        <w:tc>
          <w:tcPr>
            <w:tcW w:w="1081"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0,0</w:t>
            </w:r>
          </w:p>
        </w:tc>
        <w:tc>
          <w:tcPr>
            <w:tcW w:w="1261"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w:t>
            </w:r>
          </w:p>
        </w:tc>
        <w:tc>
          <w:tcPr>
            <w:tcW w:w="1135"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0,0</w:t>
            </w:r>
          </w:p>
        </w:tc>
        <w:tc>
          <w:tcPr>
            <w:tcW w:w="1022"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w:t>
            </w:r>
          </w:p>
        </w:tc>
      </w:tr>
      <w:tr w:rsidR="006A40D8" w:rsidRPr="00063C59" w:rsidTr="00816713">
        <w:tc>
          <w:tcPr>
            <w:tcW w:w="2088" w:type="dxa"/>
            <w:tcBorders>
              <w:top w:val="single" w:sz="4" w:space="0" w:color="auto"/>
              <w:left w:val="single" w:sz="4" w:space="0" w:color="auto"/>
              <w:bottom w:val="single" w:sz="4" w:space="0" w:color="auto"/>
              <w:right w:val="single" w:sz="4" w:space="0" w:color="auto"/>
            </w:tcBorders>
          </w:tcPr>
          <w:p w:rsidR="006A40D8" w:rsidRPr="00BF6857" w:rsidRDefault="006A40D8" w:rsidP="00816713">
            <w:pPr>
              <w:ind w:right="-35"/>
              <w:rPr>
                <w:rFonts w:ascii="Times New Roman" w:hAnsi="Times New Roman" w:cs="Times New Roman"/>
                <w:bCs/>
                <w:color w:val="000000"/>
              </w:rPr>
            </w:pPr>
            <w:r w:rsidRPr="00BF6857">
              <w:rPr>
                <w:rFonts w:ascii="Times New Roman" w:hAnsi="Times New Roman" w:cs="Times New Roman"/>
                <w:bCs/>
                <w:color w:val="000000"/>
              </w:rPr>
              <w:t>Другие вопросы в области жилищно-коммунального хозяйства</w:t>
            </w:r>
          </w:p>
        </w:tc>
        <w:tc>
          <w:tcPr>
            <w:tcW w:w="1080"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4345,4</w:t>
            </w:r>
          </w:p>
        </w:tc>
        <w:tc>
          <w:tcPr>
            <w:tcW w:w="1079"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4360,0</w:t>
            </w:r>
          </w:p>
        </w:tc>
        <w:tc>
          <w:tcPr>
            <w:tcW w:w="1261"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100,3</w:t>
            </w:r>
          </w:p>
        </w:tc>
        <w:tc>
          <w:tcPr>
            <w:tcW w:w="1081"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4360,0</w:t>
            </w:r>
          </w:p>
        </w:tc>
        <w:tc>
          <w:tcPr>
            <w:tcW w:w="1261"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100</w:t>
            </w:r>
          </w:p>
        </w:tc>
        <w:tc>
          <w:tcPr>
            <w:tcW w:w="1135"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4360,0</w:t>
            </w:r>
          </w:p>
        </w:tc>
        <w:tc>
          <w:tcPr>
            <w:tcW w:w="1022" w:type="dxa"/>
            <w:tcBorders>
              <w:top w:val="single" w:sz="4" w:space="0" w:color="auto"/>
              <w:left w:val="single" w:sz="4" w:space="0" w:color="auto"/>
              <w:bottom w:val="single" w:sz="4" w:space="0" w:color="auto"/>
              <w:right w:val="single" w:sz="4" w:space="0" w:color="auto"/>
            </w:tcBorders>
            <w:vAlign w:val="center"/>
          </w:tcPr>
          <w:p w:rsidR="006A40D8" w:rsidRPr="00BF6857" w:rsidRDefault="006A40D8" w:rsidP="00816713">
            <w:pPr>
              <w:ind w:right="-35"/>
              <w:jc w:val="center"/>
              <w:rPr>
                <w:rFonts w:ascii="Times New Roman" w:hAnsi="Times New Roman" w:cs="Times New Roman"/>
              </w:rPr>
            </w:pPr>
            <w:r w:rsidRPr="00BF6857">
              <w:rPr>
                <w:rFonts w:ascii="Times New Roman" w:hAnsi="Times New Roman" w:cs="Times New Roman"/>
              </w:rPr>
              <w:t>100</w:t>
            </w:r>
          </w:p>
        </w:tc>
      </w:tr>
    </w:tbl>
    <w:p w:rsidR="006A40D8" w:rsidRPr="00DD4DC4" w:rsidRDefault="006A40D8" w:rsidP="006A40D8">
      <w:pPr>
        <w:pStyle w:val="ad"/>
        <w:spacing w:line="264" w:lineRule="auto"/>
        <w:ind w:right="-35"/>
        <w:rPr>
          <w:rFonts w:ascii="Arial CYR" w:hAnsi="Arial CYR" w:cs="Arial CYR"/>
          <w:bCs/>
          <w:sz w:val="20"/>
        </w:rPr>
      </w:pPr>
      <w:r w:rsidRPr="00BB369F">
        <w:rPr>
          <w:sz w:val="20"/>
        </w:rPr>
        <w:t xml:space="preserve">            Решение Собрания представителей муниципального образования Пригородный район №111 от 28.12.2022 года «О бюджете муниципального района МО Пригородный район на 2023 год и на плановый период 2024 и 2025 годов» (в редакции Решений Собрания представителей муниципального образования Пригородный район №119 от 10.02.2023 г., №122 от 17.03.2023 г., №145 от 22.06.2023 г., №154 от 05.10.2023 г.,</w:t>
      </w:r>
      <w:r w:rsidRPr="00DD4DC4">
        <w:rPr>
          <w:rFonts w:ascii="Arial CYR" w:hAnsi="Arial CYR" w:cs="Arial CYR"/>
          <w:bCs/>
          <w:sz w:val="20"/>
        </w:rPr>
        <w:t>без учета целевых средств.</w:t>
      </w:r>
    </w:p>
    <w:p w:rsidR="006A40D8" w:rsidRPr="000C43A9" w:rsidRDefault="006A40D8" w:rsidP="00BF6857">
      <w:pPr>
        <w:tabs>
          <w:tab w:val="center" w:pos="4999"/>
        </w:tabs>
        <w:spacing w:line="240" w:lineRule="auto"/>
        <w:ind w:right="-35"/>
        <w:jc w:val="both"/>
        <w:rPr>
          <w:rFonts w:ascii="Times New Roman" w:hAnsi="Times New Roman"/>
          <w:sz w:val="28"/>
          <w:szCs w:val="28"/>
        </w:rPr>
      </w:pPr>
      <w:r w:rsidRPr="000C43A9">
        <w:rPr>
          <w:rFonts w:ascii="Times New Roman" w:hAnsi="Times New Roman"/>
          <w:sz w:val="28"/>
          <w:szCs w:val="28"/>
        </w:rPr>
        <w:lastRenderedPageBreak/>
        <w:t xml:space="preserve">        По данному разделу на 2024 год предусмотрены ассигнования в объеме 5148,0 тыс. руб. и на 2025-2026 годы по 4560,0 тыс.руб. на каждый планируемый год.</w:t>
      </w:r>
    </w:p>
    <w:p w:rsidR="006A40D8" w:rsidRPr="00AF073D" w:rsidRDefault="006A40D8" w:rsidP="006A40D8">
      <w:pPr>
        <w:tabs>
          <w:tab w:val="center" w:pos="4999"/>
        </w:tabs>
        <w:spacing w:line="360" w:lineRule="auto"/>
        <w:ind w:right="-35"/>
        <w:jc w:val="center"/>
        <w:rPr>
          <w:rFonts w:ascii="Times New Roman" w:hAnsi="Times New Roman"/>
          <w:b/>
          <w:sz w:val="28"/>
          <w:szCs w:val="28"/>
        </w:rPr>
      </w:pPr>
      <w:r w:rsidRPr="003E7FBD">
        <w:rPr>
          <w:rFonts w:ascii="Times New Roman" w:hAnsi="Times New Roman"/>
          <w:b/>
          <w:i/>
          <w:sz w:val="28"/>
          <w:szCs w:val="28"/>
        </w:rPr>
        <w:t>«Коммунальное хозяйство»</w:t>
      </w:r>
    </w:p>
    <w:p w:rsidR="006A40D8" w:rsidRPr="004926F5" w:rsidRDefault="006A40D8" w:rsidP="00BF6857">
      <w:pPr>
        <w:spacing w:after="0" w:line="240" w:lineRule="auto"/>
        <w:ind w:right="-35"/>
        <w:jc w:val="both"/>
        <w:rPr>
          <w:rFonts w:ascii="Times New Roman" w:hAnsi="Times New Roman"/>
          <w:sz w:val="28"/>
          <w:szCs w:val="28"/>
        </w:rPr>
      </w:pPr>
      <w:r w:rsidRPr="004926F5">
        <w:rPr>
          <w:rFonts w:ascii="Times New Roman" w:hAnsi="Times New Roman"/>
          <w:sz w:val="28"/>
          <w:szCs w:val="28"/>
        </w:rPr>
        <w:t>В составе расходов по подразделу «Коммунальное хозяйство</w:t>
      </w:r>
      <w:r w:rsidRPr="004926F5">
        <w:rPr>
          <w:rFonts w:ascii="Times New Roman" w:hAnsi="Times New Roman"/>
          <w:b/>
          <w:sz w:val="28"/>
          <w:szCs w:val="28"/>
        </w:rPr>
        <w:t>»</w:t>
      </w:r>
      <w:r w:rsidRPr="004926F5">
        <w:rPr>
          <w:rFonts w:ascii="Times New Roman" w:hAnsi="Times New Roman"/>
          <w:sz w:val="28"/>
          <w:szCs w:val="28"/>
        </w:rPr>
        <w:t xml:space="preserve">  предусматриваются  бюджетные </w:t>
      </w:r>
      <w:r>
        <w:rPr>
          <w:rFonts w:ascii="Times New Roman" w:hAnsi="Times New Roman"/>
          <w:sz w:val="28"/>
          <w:szCs w:val="28"/>
        </w:rPr>
        <w:t xml:space="preserve">ассигнования на реализацию:    </w:t>
      </w:r>
    </w:p>
    <w:p w:rsidR="006A40D8" w:rsidRPr="00074A0F" w:rsidRDefault="006A40D8" w:rsidP="00BF6857">
      <w:pPr>
        <w:spacing w:line="240" w:lineRule="auto"/>
        <w:ind w:right="-35"/>
        <w:jc w:val="both"/>
        <w:rPr>
          <w:rFonts w:ascii="Times New Roman" w:hAnsi="Times New Roman"/>
          <w:sz w:val="28"/>
          <w:szCs w:val="28"/>
        </w:rPr>
      </w:pPr>
      <w:r>
        <w:rPr>
          <w:rFonts w:ascii="Times New Roman" w:hAnsi="Times New Roman"/>
          <w:sz w:val="28"/>
          <w:szCs w:val="28"/>
        </w:rPr>
        <w:t xml:space="preserve">         - м</w:t>
      </w:r>
      <w:r w:rsidRPr="004926F5">
        <w:rPr>
          <w:rFonts w:ascii="Times New Roman" w:hAnsi="Times New Roman"/>
          <w:sz w:val="28"/>
          <w:szCs w:val="28"/>
        </w:rPr>
        <w:t>униципальной программы «Профилактика правонарушений и преступлени</w:t>
      </w:r>
      <w:r>
        <w:rPr>
          <w:rFonts w:ascii="Times New Roman" w:hAnsi="Times New Roman"/>
          <w:sz w:val="28"/>
          <w:szCs w:val="28"/>
        </w:rPr>
        <w:t xml:space="preserve">й в </w:t>
      </w:r>
      <w:r w:rsidRPr="004926F5">
        <w:rPr>
          <w:rFonts w:ascii="Times New Roman" w:hAnsi="Times New Roman"/>
          <w:sz w:val="28"/>
          <w:szCs w:val="28"/>
        </w:rPr>
        <w:t>Приго</w:t>
      </w:r>
      <w:r>
        <w:rPr>
          <w:rFonts w:ascii="Times New Roman" w:hAnsi="Times New Roman"/>
          <w:sz w:val="28"/>
          <w:szCs w:val="28"/>
        </w:rPr>
        <w:t xml:space="preserve">родном муниципальном районе РСО -Алания» на 2025-2026 годы на ремонт пожарных гидрантов по </w:t>
      </w:r>
      <w:r w:rsidRPr="00574340">
        <w:rPr>
          <w:rFonts w:ascii="Times New Roman" w:hAnsi="Times New Roman"/>
          <w:sz w:val="28"/>
          <w:szCs w:val="28"/>
        </w:rPr>
        <w:t>200</w:t>
      </w:r>
      <w:r w:rsidRPr="004926F5">
        <w:rPr>
          <w:rFonts w:ascii="Times New Roman" w:hAnsi="Times New Roman"/>
          <w:sz w:val="28"/>
          <w:szCs w:val="28"/>
        </w:rPr>
        <w:t xml:space="preserve"> тыс. руб</w:t>
      </w:r>
      <w:r>
        <w:rPr>
          <w:rFonts w:ascii="Times New Roman" w:hAnsi="Times New Roman"/>
          <w:sz w:val="28"/>
          <w:szCs w:val="28"/>
        </w:rPr>
        <w:t>лей на каждый год соответственно</w:t>
      </w:r>
      <w:r w:rsidRPr="004926F5">
        <w:rPr>
          <w:rFonts w:ascii="Times New Roman" w:hAnsi="Times New Roman"/>
          <w:sz w:val="28"/>
          <w:szCs w:val="28"/>
        </w:rPr>
        <w:t>.</w:t>
      </w:r>
    </w:p>
    <w:p w:rsidR="006A40D8" w:rsidRDefault="006A40D8" w:rsidP="006A40D8">
      <w:pPr>
        <w:ind w:right="-35"/>
        <w:jc w:val="center"/>
        <w:rPr>
          <w:rFonts w:ascii="Times New Roman" w:hAnsi="Times New Roman"/>
          <w:b/>
          <w:i/>
          <w:sz w:val="28"/>
          <w:szCs w:val="28"/>
        </w:rPr>
      </w:pPr>
      <w:r>
        <w:rPr>
          <w:rFonts w:ascii="Times New Roman" w:hAnsi="Times New Roman"/>
          <w:b/>
          <w:i/>
          <w:sz w:val="28"/>
          <w:szCs w:val="28"/>
        </w:rPr>
        <w:t xml:space="preserve"> «Благоустройство»</w:t>
      </w:r>
    </w:p>
    <w:p w:rsidR="006A40D8" w:rsidRPr="004926F5" w:rsidRDefault="006A40D8" w:rsidP="00BF6857">
      <w:pPr>
        <w:spacing w:after="0" w:line="240" w:lineRule="auto"/>
        <w:ind w:right="-35" w:firstLine="708"/>
        <w:jc w:val="both"/>
        <w:rPr>
          <w:rFonts w:ascii="Times New Roman" w:hAnsi="Times New Roman"/>
          <w:sz w:val="28"/>
          <w:szCs w:val="28"/>
        </w:rPr>
      </w:pPr>
      <w:r w:rsidRPr="004926F5">
        <w:rPr>
          <w:rFonts w:ascii="Times New Roman" w:hAnsi="Times New Roman"/>
          <w:sz w:val="28"/>
          <w:szCs w:val="28"/>
        </w:rPr>
        <w:t>По данному подразделу предусматр</w:t>
      </w:r>
      <w:r>
        <w:rPr>
          <w:rFonts w:ascii="Times New Roman" w:hAnsi="Times New Roman"/>
          <w:sz w:val="28"/>
          <w:szCs w:val="28"/>
        </w:rPr>
        <w:t xml:space="preserve">иваются бюджетные ассигнования </w:t>
      </w:r>
      <w:r w:rsidRPr="004926F5">
        <w:rPr>
          <w:rFonts w:ascii="Times New Roman" w:hAnsi="Times New Roman"/>
          <w:sz w:val="28"/>
          <w:szCs w:val="28"/>
        </w:rPr>
        <w:t xml:space="preserve">на реализацию:       </w:t>
      </w:r>
    </w:p>
    <w:p w:rsidR="006A40D8" w:rsidRPr="00DE0562" w:rsidRDefault="006A40D8" w:rsidP="00BF6857">
      <w:pPr>
        <w:tabs>
          <w:tab w:val="center" w:pos="4999"/>
        </w:tabs>
        <w:spacing w:after="0" w:line="240" w:lineRule="auto"/>
        <w:ind w:right="-35"/>
        <w:jc w:val="both"/>
        <w:rPr>
          <w:rFonts w:ascii="Times New Roman" w:hAnsi="Times New Roman"/>
          <w:sz w:val="28"/>
          <w:szCs w:val="28"/>
        </w:rPr>
      </w:pPr>
      <w:r w:rsidRPr="00DE0562">
        <w:rPr>
          <w:rFonts w:ascii="Times New Roman" w:hAnsi="Times New Roman"/>
          <w:sz w:val="28"/>
          <w:szCs w:val="28"/>
        </w:rPr>
        <w:t xml:space="preserve">          - муниципальной программы «Формирование современной городской среды на территории Пригородного мун</w:t>
      </w:r>
      <w:r>
        <w:rPr>
          <w:rFonts w:ascii="Times New Roman" w:hAnsi="Times New Roman"/>
          <w:sz w:val="28"/>
          <w:szCs w:val="28"/>
        </w:rPr>
        <w:t xml:space="preserve">иципального района» на 2024 год- 788,0 </w:t>
      </w:r>
      <w:proofErr w:type="spellStart"/>
      <w:r>
        <w:rPr>
          <w:rFonts w:ascii="Times New Roman" w:hAnsi="Times New Roman"/>
          <w:sz w:val="28"/>
          <w:szCs w:val="28"/>
        </w:rPr>
        <w:t>тыс</w:t>
      </w:r>
      <w:proofErr w:type="gramStart"/>
      <w:r>
        <w:rPr>
          <w:rFonts w:ascii="Times New Roman" w:hAnsi="Times New Roman"/>
          <w:sz w:val="28"/>
          <w:szCs w:val="28"/>
        </w:rPr>
        <w:t>.р</w:t>
      </w:r>
      <w:proofErr w:type="gramEnd"/>
      <w:r>
        <w:rPr>
          <w:rFonts w:ascii="Times New Roman" w:hAnsi="Times New Roman"/>
          <w:sz w:val="28"/>
          <w:szCs w:val="28"/>
        </w:rPr>
        <w:t>ублей</w:t>
      </w:r>
      <w:r w:rsidRPr="00DE0562">
        <w:rPr>
          <w:rFonts w:ascii="Times New Roman" w:hAnsi="Times New Roman"/>
          <w:sz w:val="28"/>
          <w:szCs w:val="28"/>
        </w:rPr>
        <w:t>на</w:t>
      </w:r>
      <w:proofErr w:type="spellEnd"/>
      <w:r w:rsidRPr="00DE0562">
        <w:rPr>
          <w:rFonts w:ascii="Times New Roman" w:hAnsi="Times New Roman"/>
          <w:sz w:val="28"/>
          <w:szCs w:val="28"/>
        </w:rPr>
        <w:t xml:space="preserve"> </w:t>
      </w:r>
      <w:proofErr w:type="spellStart"/>
      <w:r w:rsidRPr="00DE0562">
        <w:rPr>
          <w:rFonts w:ascii="Times New Roman" w:hAnsi="Times New Roman"/>
          <w:sz w:val="28"/>
          <w:szCs w:val="28"/>
        </w:rPr>
        <w:t>софинансирование</w:t>
      </w:r>
      <w:proofErr w:type="spellEnd"/>
      <w:r w:rsidRPr="00DE0562">
        <w:rPr>
          <w:rFonts w:ascii="Times New Roman" w:hAnsi="Times New Roman"/>
          <w:sz w:val="28"/>
          <w:szCs w:val="28"/>
        </w:rPr>
        <w:t xml:space="preserve"> мероприятий по благоустройству дворовых и общественных территорий При</w:t>
      </w:r>
      <w:r>
        <w:rPr>
          <w:rFonts w:ascii="Times New Roman" w:hAnsi="Times New Roman"/>
          <w:sz w:val="28"/>
          <w:szCs w:val="28"/>
        </w:rPr>
        <w:t>городного муниципального района.</w:t>
      </w:r>
    </w:p>
    <w:p w:rsidR="006A40D8" w:rsidRPr="00DE0562" w:rsidRDefault="006A40D8" w:rsidP="00BF6857">
      <w:pPr>
        <w:tabs>
          <w:tab w:val="center" w:pos="4999"/>
        </w:tabs>
        <w:spacing w:after="0" w:line="240" w:lineRule="auto"/>
        <w:ind w:right="-35"/>
        <w:jc w:val="both"/>
        <w:rPr>
          <w:rFonts w:ascii="Times New Roman" w:hAnsi="Times New Roman"/>
          <w:sz w:val="28"/>
          <w:szCs w:val="28"/>
        </w:rPr>
      </w:pPr>
    </w:p>
    <w:p w:rsidR="006A40D8" w:rsidRPr="00074A0F" w:rsidRDefault="006A40D8" w:rsidP="00BF6857">
      <w:pPr>
        <w:spacing w:line="240" w:lineRule="auto"/>
        <w:ind w:right="-35"/>
        <w:jc w:val="center"/>
        <w:rPr>
          <w:rFonts w:ascii="Times New Roman" w:hAnsi="Times New Roman"/>
          <w:b/>
          <w:i/>
          <w:sz w:val="28"/>
          <w:szCs w:val="28"/>
        </w:rPr>
      </w:pPr>
      <w:r w:rsidRPr="003E7FBD">
        <w:rPr>
          <w:rFonts w:ascii="Times New Roman" w:hAnsi="Times New Roman"/>
          <w:b/>
          <w:i/>
          <w:sz w:val="28"/>
          <w:szCs w:val="28"/>
        </w:rPr>
        <w:t xml:space="preserve"> «Другие вопросы в области жи</w:t>
      </w:r>
      <w:r>
        <w:rPr>
          <w:rFonts w:ascii="Times New Roman" w:hAnsi="Times New Roman"/>
          <w:b/>
          <w:i/>
          <w:sz w:val="28"/>
          <w:szCs w:val="28"/>
        </w:rPr>
        <w:t xml:space="preserve">лищно-коммунального хозяйства» </w:t>
      </w:r>
    </w:p>
    <w:p w:rsidR="006A40D8" w:rsidRPr="00572BAF" w:rsidRDefault="006A40D8" w:rsidP="00BF6857">
      <w:pPr>
        <w:spacing w:line="240" w:lineRule="auto"/>
        <w:ind w:right="-35"/>
        <w:jc w:val="both"/>
        <w:rPr>
          <w:rFonts w:ascii="Times New Roman" w:hAnsi="Times New Roman"/>
          <w:sz w:val="28"/>
          <w:szCs w:val="28"/>
        </w:rPr>
      </w:pPr>
      <w:r w:rsidRPr="004926F5">
        <w:rPr>
          <w:rFonts w:ascii="Times New Roman" w:hAnsi="Times New Roman"/>
          <w:sz w:val="28"/>
          <w:szCs w:val="28"/>
        </w:rPr>
        <w:t>По подразделу «Другие вопросы в области жилищное - коммунального хозяйства» предусматриваются бюджетные ассигнования на содержание органов местного самоуправления, осуществляющих руководство и управление в сфе</w:t>
      </w:r>
      <w:r>
        <w:rPr>
          <w:rFonts w:ascii="Times New Roman" w:hAnsi="Times New Roman"/>
          <w:sz w:val="28"/>
          <w:szCs w:val="28"/>
        </w:rPr>
        <w:t xml:space="preserve">ре установленных функций на 2024 – 2026 </w:t>
      </w:r>
      <w:r w:rsidRPr="004926F5">
        <w:rPr>
          <w:rFonts w:ascii="Times New Roman" w:hAnsi="Times New Roman"/>
          <w:sz w:val="28"/>
          <w:szCs w:val="28"/>
        </w:rPr>
        <w:t>г</w:t>
      </w:r>
      <w:r>
        <w:rPr>
          <w:rFonts w:ascii="Times New Roman" w:hAnsi="Times New Roman"/>
          <w:sz w:val="28"/>
          <w:szCs w:val="28"/>
        </w:rPr>
        <w:t>оды в сумме 4360,0 тыс. руб. на каждый планируемый год.</w:t>
      </w:r>
    </w:p>
    <w:p w:rsidR="006A40D8" w:rsidRDefault="006A40D8" w:rsidP="006A40D8">
      <w:pPr>
        <w:ind w:right="-35"/>
        <w:jc w:val="center"/>
        <w:rPr>
          <w:rFonts w:ascii="Times New Roman" w:hAnsi="Times New Roman"/>
          <w:b/>
          <w:i/>
          <w:sz w:val="28"/>
          <w:szCs w:val="28"/>
        </w:rPr>
      </w:pPr>
      <w:r w:rsidRPr="00883D7E">
        <w:rPr>
          <w:rFonts w:ascii="Times New Roman" w:hAnsi="Times New Roman"/>
          <w:b/>
          <w:i/>
          <w:sz w:val="28"/>
          <w:szCs w:val="28"/>
        </w:rPr>
        <w:t>Раздел «Образование»</w:t>
      </w:r>
    </w:p>
    <w:p w:rsidR="006A40D8" w:rsidRPr="004926F5" w:rsidRDefault="006A40D8" w:rsidP="00142927">
      <w:pPr>
        <w:spacing w:line="240" w:lineRule="auto"/>
        <w:ind w:right="-35" w:firstLine="705"/>
        <w:jc w:val="both"/>
        <w:rPr>
          <w:rFonts w:ascii="Times New Roman" w:hAnsi="Times New Roman"/>
          <w:sz w:val="28"/>
          <w:szCs w:val="28"/>
        </w:rPr>
      </w:pPr>
      <w:r w:rsidRPr="004926F5">
        <w:rPr>
          <w:rFonts w:ascii="Times New Roman" w:hAnsi="Times New Roman"/>
          <w:sz w:val="28"/>
          <w:szCs w:val="28"/>
        </w:rPr>
        <w:t>Бюджетные ассигнования бюджета муниципального района по разделу «Образование» характеризуются следующими данными (таблица 4):</w:t>
      </w:r>
    </w:p>
    <w:p w:rsidR="006A40D8" w:rsidRPr="004926F5" w:rsidRDefault="006A40D8" w:rsidP="006A40D8">
      <w:pPr>
        <w:spacing w:after="0" w:line="240" w:lineRule="auto"/>
        <w:ind w:firstLine="703"/>
        <w:jc w:val="right"/>
        <w:rPr>
          <w:sz w:val="20"/>
          <w:szCs w:val="20"/>
        </w:rPr>
      </w:pPr>
      <w:r w:rsidRPr="004926F5">
        <w:rPr>
          <w:sz w:val="20"/>
          <w:szCs w:val="20"/>
        </w:rPr>
        <w:t>Таблица 4</w:t>
      </w:r>
    </w:p>
    <w:p w:rsidR="006A40D8" w:rsidRPr="004926F5" w:rsidRDefault="006A40D8" w:rsidP="006A40D8">
      <w:pPr>
        <w:spacing w:after="0" w:line="240" w:lineRule="auto"/>
        <w:ind w:firstLine="703"/>
        <w:jc w:val="right"/>
        <w:rPr>
          <w:i/>
          <w:sz w:val="20"/>
          <w:szCs w:val="20"/>
        </w:rPr>
      </w:pPr>
      <w:r w:rsidRPr="004926F5">
        <w:rPr>
          <w:i/>
          <w:sz w:val="20"/>
          <w:szCs w:val="20"/>
        </w:rPr>
        <w:t>(тысяч рублей)</w:t>
      </w:r>
    </w:p>
    <w:tbl>
      <w:tblPr>
        <w:tblW w:w="10347" w:type="dxa"/>
        <w:tblLayout w:type="fixed"/>
        <w:tblLook w:val="01E0"/>
      </w:tblPr>
      <w:tblGrid>
        <w:gridCol w:w="2988"/>
        <w:gridCol w:w="1118"/>
        <w:gridCol w:w="1127"/>
        <w:gridCol w:w="941"/>
        <w:gridCol w:w="1164"/>
        <w:gridCol w:w="992"/>
        <w:gridCol w:w="1134"/>
        <w:gridCol w:w="883"/>
      </w:tblGrid>
      <w:tr w:rsidR="006A40D8" w:rsidRPr="00063C59" w:rsidTr="00816713">
        <w:tc>
          <w:tcPr>
            <w:tcW w:w="2988" w:type="dxa"/>
            <w:vMerge w:val="restart"/>
            <w:tcBorders>
              <w:top w:val="single" w:sz="4" w:space="0" w:color="auto"/>
              <w:left w:val="single" w:sz="4" w:space="0" w:color="auto"/>
              <w:bottom w:val="single" w:sz="4" w:space="0" w:color="auto"/>
              <w:right w:val="single" w:sz="4" w:space="0" w:color="auto"/>
            </w:tcBorders>
          </w:tcPr>
          <w:p w:rsidR="006A40D8" w:rsidRPr="00142927" w:rsidRDefault="006A40D8" w:rsidP="00816713">
            <w:pPr>
              <w:ind w:right="-35"/>
              <w:jc w:val="center"/>
              <w:rPr>
                <w:rFonts w:ascii="Times New Roman" w:hAnsi="Times New Roman" w:cs="Times New Roman"/>
                <w:b/>
                <w:sz w:val="18"/>
                <w:szCs w:val="18"/>
              </w:rPr>
            </w:pPr>
          </w:p>
        </w:tc>
        <w:tc>
          <w:tcPr>
            <w:tcW w:w="1118" w:type="dxa"/>
            <w:vMerge w:val="restart"/>
            <w:tcBorders>
              <w:top w:val="single" w:sz="4" w:space="0" w:color="auto"/>
              <w:left w:val="single" w:sz="4" w:space="0" w:color="auto"/>
              <w:bottom w:val="single" w:sz="4" w:space="0" w:color="auto"/>
              <w:right w:val="single" w:sz="4" w:space="0" w:color="auto"/>
            </w:tcBorders>
          </w:tcPr>
          <w:p w:rsidR="006A40D8" w:rsidRPr="00142927" w:rsidRDefault="006A40D8" w:rsidP="00816713">
            <w:pPr>
              <w:ind w:right="-35"/>
              <w:jc w:val="center"/>
              <w:rPr>
                <w:rFonts w:ascii="Times New Roman" w:hAnsi="Times New Roman" w:cs="Times New Roman"/>
                <w:b/>
                <w:sz w:val="18"/>
                <w:szCs w:val="18"/>
              </w:rPr>
            </w:pPr>
            <w:r w:rsidRPr="00142927">
              <w:rPr>
                <w:rFonts w:ascii="Times New Roman" w:hAnsi="Times New Roman" w:cs="Times New Roman"/>
                <w:b/>
                <w:sz w:val="18"/>
                <w:szCs w:val="18"/>
              </w:rPr>
              <w:t>Утверждено на</w:t>
            </w:r>
          </w:p>
          <w:p w:rsidR="006A40D8" w:rsidRPr="00142927" w:rsidRDefault="006A40D8" w:rsidP="00816713">
            <w:pPr>
              <w:ind w:right="-35"/>
              <w:jc w:val="center"/>
              <w:rPr>
                <w:rFonts w:ascii="Times New Roman" w:hAnsi="Times New Roman" w:cs="Times New Roman"/>
                <w:b/>
                <w:sz w:val="18"/>
                <w:szCs w:val="18"/>
              </w:rPr>
            </w:pPr>
            <w:r w:rsidRPr="00142927">
              <w:rPr>
                <w:rFonts w:ascii="Times New Roman" w:hAnsi="Times New Roman" w:cs="Times New Roman"/>
                <w:b/>
                <w:sz w:val="18"/>
                <w:szCs w:val="18"/>
              </w:rPr>
              <w:t>2023 год</w:t>
            </w:r>
          </w:p>
        </w:tc>
        <w:tc>
          <w:tcPr>
            <w:tcW w:w="2068" w:type="dxa"/>
            <w:gridSpan w:val="2"/>
            <w:tcBorders>
              <w:top w:val="single" w:sz="4" w:space="0" w:color="auto"/>
              <w:left w:val="single" w:sz="4" w:space="0" w:color="auto"/>
              <w:bottom w:val="single" w:sz="4" w:space="0" w:color="auto"/>
              <w:right w:val="single" w:sz="4" w:space="0" w:color="auto"/>
            </w:tcBorders>
          </w:tcPr>
          <w:p w:rsidR="006A40D8" w:rsidRPr="00142927" w:rsidRDefault="006A40D8" w:rsidP="00816713">
            <w:pPr>
              <w:ind w:right="-35"/>
              <w:jc w:val="center"/>
              <w:rPr>
                <w:rFonts w:ascii="Times New Roman" w:hAnsi="Times New Roman" w:cs="Times New Roman"/>
                <w:b/>
                <w:sz w:val="18"/>
                <w:szCs w:val="18"/>
              </w:rPr>
            </w:pPr>
            <w:r w:rsidRPr="00142927">
              <w:rPr>
                <w:rFonts w:ascii="Times New Roman" w:hAnsi="Times New Roman" w:cs="Times New Roman"/>
                <w:b/>
                <w:sz w:val="18"/>
                <w:szCs w:val="18"/>
              </w:rPr>
              <w:t>2024 год</w:t>
            </w:r>
          </w:p>
        </w:tc>
        <w:tc>
          <w:tcPr>
            <w:tcW w:w="2156" w:type="dxa"/>
            <w:gridSpan w:val="2"/>
            <w:tcBorders>
              <w:top w:val="single" w:sz="4" w:space="0" w:color="auto"/>
              <w:left w:val="single" w:sz="4" w:space="0" w:color="auto"/>
              <w:bottom w:val="single" w:sz="4" w:space="0" w:color="auto"/>
              <w:right w:val="single" w:sz="4" w:space="0" w:color="auto"/>
            </w:tcBorders>
          </w:tcPr>
          <w:p w:rsidR="006A40D8" w:rsidRPr="00142927" w:rsidRDefault="006A40D8" w:rsidP="00816713">
            <w:pPr>
              <w:ind w:right="-35"/>
              <w:jc w:val="center"/>
              <w:rPr>
                <w:rFonts w:ascii="Times New Roman" w:hAnsi="Times New Roman" w:cs="Times New Roman"/>
                <w:b/>
                <w:sz w:val="18"/>
                <w:szCs w:val="18"/>
              </w:rPr>
            </w:pPr>
            <w:r w:rsidRPr="00142927">
              <w:rPr>
                <w:rFonts w:ascii="Times New Roman" w:hAnsi="Times New Roman" w:cs="Times New Roman"/>
                <w:b/>
                <w:sz w:val="18"/>
                <w:szCs w:val="18"/>
              </w:rPr>
              <w:t>2025 год</w:t>
            </w:r>
          </w:p>
        </w:tc>
        <w:tc>
          <w:tcPr>
            <w:tcW w:w="2017" w:type="dxa"/>
            <w:gridSpan w:val="2"/>
            <w:tcBorders>
              <w:top w:val="single" w:sz="4" w:space="0" w:color="auto"/>
              <w:left w:val="single" w:sz="4" w:space="0" w:color="auto"/>
              <w:bottom w:val="single" w:sz="4" w:space="0" w:color="auto"/>
              <w:right w:val="single" w:sz="4" w:space="0" w:color="auto"/>
            </w:tcBorders>
          </w:tcPr>
          <w:p w:rsidR="006A40D8" w:rsidRPr="00142927" w:rsidRDefault="006A40D8" w:rsidP="00816713">
            <w:pPr>
              <w:ind w:right="-35"/>
              <w:jc w:val="center"/>
              <w:rPr>
                <w:rFonts w:ascii="Times New Roman" w:hAnsi="Times New Roman" w:cs="Times New Roman"/>
                <w:b/>
                <w:sz w:val="18"/>
                <w:szCs w:val="18"/>
              </w:rPr>
            </w:pPr>
            <w:r w:rsidRPr="00142927">
              <w:rPr>
                <w:rFonts w:ascii="Times New Roman" w:hAnsi="Times New Roman" w:cs="Times New Roman"/>
                <w:b/>
                <w:sz w:val="18"/>
                <w:szCs w:val="18"/>
              </w:rPr>
              <w:t>2026 год</w:t>
            </w:r>
          </w:p>
        </w:tc>
      </w:tr>
      <w:tr w:rsidR="006A40D8" w:rsidRPr="00063C59" w:rsidTr="00816713">
        <w:trPr>
          <w:trHeight w:val="1060"/>
        </w:trPr>
        <w:tc>
          <w:tcPr>
            <w:tcW w:w="2988" w:type="dxa"/>
            <w:vMerge/>
            <w:tcBorders>
              <w:top w:val="single" w:sz="4" w:space="0" w:color="auto"/>
              <w:left w:val="single" w:sz="4" w:space="0" w:color="auto"/>
              <w:bottom w:val="single" w:sz="4" w:space="0" w:color="auto"/>
              <w:right w:val="single" w:sz="4" w:space="0" w:color="auto"/>
            </w:tcBorders>
            <w:vAlign w:val="center"/>
          </w:tcPr>
          <w:p w:rsidR="006A40D8" w:rsidRPr="00142927" w:rsidRDefault="006A40D8" w:rsidP="00816713">
            <w:pPr>
              <w:rPr>
                <w:rFonts w:ascii="Times New Roman" w:hAnsi="Times New Roman" w:cs="Times New Roman"/>
                <w:b/>
                <w:sz w:val="18"/>
                <w:szCs w:val="18"/>
              </w:rPr>
            </w:pPr>
          </w:p>
        </w:tc>
        <w:tc>
          <w:tcPr>
            <w:tcW w:w="1118" w:type="dxa"/>
            <w:vMerge/>
            <w:tcBorders>
              <w:top w:val="single" w:sz="4" w:space="0" w:color="auto"/>
              <w:left w:val="single" w:sz="4" w:space="0" w:color="auto"/>
              <w:bottom w:val="single" w:sz="4" w:space="0" w:color="auto"/>
              <w:right w:val="single" w:sz="4" w:space="0" w:color="auto"/>
            </w:tcBorders>
            <w:vAlign w:val="center"/>
          </w:tcPr>
          <w:p w:rsidR="006A40D8" w:rsidRPr="00142927" w:rsidRDefault="006A40D8" w:rsidP="00816713">
            <w:pPr>
              <w:rPr>
                <w:rFonts w:ascii="Times New Roman" w:hAnsi="Times New Roman" w:cs="Times New Roman"/>
                <w:b/>
                <w:sz w:val="18"/>
                <w:szCs w:val="18"/>
              </w:rPr>
            </w:pPr>
          </w:p>
        </w:tc>
        <w:tc>
          <w:tcPr>
            <w:tcW w:w="1127" w:type="dxa"/>
            <w:tcBorders>
              <w:top w:val="single" w:sz="4" w:space="0" w:color="auto"/>
              <w:left w:val="single" w:sz="4" w:space="0" w:color="auto"/>
              <w:bottom w:val="single" w:sz="4" w:space="0" w:color="auto"/>
              <w:right w:val="single" w:sz="4" w:space="0" w:color="auto"/>
            </w:tcBorders>
          </w:tcPr>
          <w:p w:rsidR="006A40D8" w:rsidRPr="00142927" w:rsidRDefault="006A40D8" w:rsidP="00816713">
            <w:pPr>
              <w:ind w:right="-35"/>
              <w:jc w:val="center"/>
              <w:rPr>
                <w:rFonts w:ascii="Times New Roman" w:hAnsi="Times New Roman" w:cs="Times New Roman"/>
                <w:b/>
                <w:sz w:val="18"/>
                <w:szCs w:val="18"/>
              </w:rPr>
            </w:pPr>
            <w:r w:rsidRPr="00142927">
              <w:rPr>
                <w:rFonts w:ascii="Times New Roman" w:hAnsi="Times New Roman" w:cs="Times New Roman"/>
                <w:b/>
                <w:sz w:val="18"/>
                <w:szCs w:val="18"/>
              </w:rPr>
              <w:t>проект</w:t>
            </w:r>
          </w:p>
        </w:tc>
        <w:tc>
          <w:tcPr>
            <w:tcW w:w="941" w:type="dxa"/>
            <w:tcBorders>
              <w:top w:val="single" w:sz="4" w:space="0" w:color="auto"/>
              <w:left w:val="single" w:sz="4" w:space="0" w:color="auto"/>
              <w:bottom w:val="single" w:sz="4" w:space="0" w:color="auto"/>
              <w:right w:val="single" w:sz="4" w:space="0" w:color="auto"/>
            </w:tcBorders>
          </w:tcPr>
          <w:p w:rsidR="006A40D8" w:rsidRPr="00142927" w:rsidRDefault="006A40D8" w:rsidP="00816713">
            <w:pPr>
              <w:ind w:right="-35"/>
              <w:jc w:val="center"/>
              <w:rPr>
                <w:rFonts w:ascii="Times New Roman" w:hAnsi="Times New Roman" w:cs="Times New Roman"/>
                <w:b/>
                <w:sz w:val="18"/>
                <w:szCs w:val="18"/>
              </w:rPr>
            </w:pPr>
            <w:r w:rsidRPr="00142927">
              <w:rPr>
                <w:rFonts w:ascii="Times New Roman" w:hAnsi="Times New Roman" w:cs="Times New Roman"/>
                <w:b/>
                <w:sz w:val="18"/>
                <w:szCs w:val="18"/>
              </w:rPr>
              <w:t>% к предыдущему году</w:t>
            </w:r>
          </w:p>
        </w:tc>
        <w:tc>
          <w:tcPr>
            <w:tcW w:w="1164" w:type="dxa"/>
            <w:tcBorders>
              <w:top w:val="single" w:sz="4" w:space="0" w:color="auto"/>
              <w:left w:val="single" w:sz="4" w:space="0" w:color="auto"/>
              <w:bottom w:val="single" w:sz="4" w:space="0" w:color="auto"/>
              <w:right w:val="single" w:sz="4" w:space="0" w:color="auto"/>
            </w:tcBorders>
          </w:tcPr>
          <w:p w:rsidR="006A40D8" w:rsidRPr="00142927" w:rsidRDefault="006A40D8" w:rsidP="00816713">
            <w:pPr>
              <w:ind w:right="-35"/>
              <w:jc w:val="center"/>
              <w:rPr>
                <w:rFonts w:ascii="Times New Roman" w:hAnsi="Times New Roman" w:cs="Times New Roman"/>
                <w:b/>
                <w:sz w:val="18"/>
                <w:szCs w:val="18"/>
              </w:rPr>
            </w:pPr>
            <w:r w:rsidRPr="00142927">
              <w:rPr>
                <w:rFonts w:ascii="Times New Roman" w:hAnsi="Times New Roman" w:cs="Times New Roman"/>
                <w:b/>
                <w:sz w:val="18"/>
                <w:szCs w:val="18"/>
              </w:rPr>
              <w:t>проект</w:t>
            </w:r>
          </w:p>
        </w:tc>
        <w:tc>
          <w:tcPr>
            <w:tcW w:w="992" w:type="dxa"/>
            <w:tcBorders>
              <w:top w:val="single" w:sz="4" w:space="0" w:color="auto"/>
              <w:left w:val="single" w:sz="4" w:space="0" w:color="auto"/>
              <w:bottom w:val="single" w:sz="4" w:space="0" w:color="auto"/>
              <w:right w:val="single" w:sz="4" w:space="0" w:color="auto"/>
            </w:tcBorders>
          </w:tcPr>
          <w:p w:rsidR="006A40D8" w:rsidRPr="00142927" w:rsidRDefault="006A40D8" w:rsidP="00816713">
            <w:pPr>
              <w:ind w:right="-35"/>
              <w:jc w:val="center"/>
              <w:rPr>
                <w:rFonts w:ascii="Times New Roman" w:hAnsi="Times New Roman" w:cs="Times New Roman"/>
                <w:b/>
                <w:sz w:val="18"/>
                <w:szCs w:val="18"/>
              </w:rPr>
            </w:pPr>
            <w:r w:rsidRPr="00142927">
              <w:rPr>
                <w:rFonts w:ascii="Times New Roman" w:hAnsi="Times New Roman" w:cs="Times New Roman"/>
                <w:b/>
                <w:sz w:val="18"/>
                <w:szCs w:val="18"/>
              </w:rPr>
              <w:t>% к предыдущему году</w:t>
            </w:r>
          </w:p>
        </w:tc>
        <w:tc>
          <w:tcPr>
            <w:tcW w:w="1134" w:type="dxa"/>
            <w:tcBorders>
              <w:top w:val="single" w:sz="4" w:space="0" w:color="auto"/>
              <w:left w:val="single" w:sz="4" w:space="0" w:color="auto"/>
              <w:bottom w:val="single" w:sz="4" w:space="0" w:color="auto"/>
              <w:right w:val="single" w:sz="4" w:space="0" w:color="auto"/>
            </w:tcBorders>
          </w:tcPr>
          <w:p w:rsidR="006A40D8" w:rsidRPr="00142927" w:rsidRDefault="006A40D8" w:rsidP="00816713">
            <w:pPr>
              <w:ind w:right="-35"/>
              <w:jc w:val="center"/>
              <w:rPr>
                <w:rFonts w:ascii="Times New Roman" w:hAnsi="Times New Roman" w:cs="Times New Roman"/>
                <w:b/>
                <w:sz w:val="18"/>
                <w:szCs w:val="18"/>
              </w:rPr>
            </w:pPr>
            <w:r w:rsidRPr="00142927">
              <w:rPr>
                <w:rFonts w:ascii="Times New Roman" w:hAnsi="Times New Roman" w:cs="Times New Roman"/>
                <w:b/>
                <w:sz w:val="18"/>
                <w:szCs w:val="18"/>
              </w:rPr>
              <w:t>проект</w:t>
            </w:r>
          </w:p>
        </w:tc>
        <w:tc>
          <w:tcPr>
            <w:tcW w:w="883" w:type="dxa"/>
            <w:tcBorders>
              <w:top w:val="single" w:sz="4" w:space="0" w:color="auto"/>
              <w:left w:val="single" w:sz="4" w:space="0" w:color="auto"/>
              <w:bottom w:val="single" w:sz="4" w:space="0" w:color="auto"/>
              <w:right w:val="single" w:sz="4" w:space="0" w:color="auto"/>
            </w:tcBorders>
          </w:tcPr>
          <w:p w:rsidR="006A40D8" w:rsidRPr="00142927" w:rsidRDefault="006A40D8" w:rsidP="00816713">
            <w:pPr>
              <w:ind w:right="-35"/>
              <w:jc w:val="center"/>
              <w:rPr>
                <w:rFonts w:ascii="Times New Roman" w:hAnsi="Times New Roman" w:cs="Times New Roman"/>
                <w:b/>
                <w:sz w:val="18"/>
                <w:szCs w:val="18"/>
              </w:rPr>
            </w:pPr>
            <w:r w:rsidRPr="00142927">
              <w:rPr>
                <w:rFonts w:ascii="Times New Roman" w:hAnsi="Times New Roman" w:cs="Times New Roman"/>
                <w:b/>
                <w:sz w:val="18"/>
                <w:szCs w:val="18"/>
              </w:rPr>
              <w:t>% к предыдущему году</w:t>
            </w:r>
          </w:p>
        </w:tc>
      </w:tr>
      <w:tr w:rsidR="006A40D8" w:rsidRPr="00063C59" w:rsidTr="00816713">
        <w:trPr>
          <w:trHeight w:val="390"/>
        </w:trPr>
        <w:tc>
          <w:tcPr>
            <w:tcW w:w="2988" w:type="dxa"/>
            <w:tcBorders>
              <w:top w:val="single" w:sz="4" w:space="0" w:color="auto"/>
              <w:left w:val="single" w:sz="4" w:space="0" w:color="auto"/>
              <w:bottom w:val="single" w:sz="4" w:space="0" w:color="auto"/>
              <w:right w:val="single" w:sz="4" w:space="0" w:color="auto"/>
            </w:tcBorders>
          </w:tcPr>
          <w:p w:rsidR="006A40D8" w:rsidRPr="00142927" w:rsidRDefault="006A40D8" w:rsidP="00816713">
            <w:pPr>
              <w:ind w:right="-35"/>
              <w:rPr>
                <w:rFonts w:ascii="Times New Roman" w:hAnsi="Times New Roman" w:cs="Times New Roman"/>
                <w:b/>
                <w:bCs/>
                <w:sz w:val="24"/>
                <w:szCs w:val="24"/>
              </w:rPr>
            </w:pPr>
            <w:r w:rsidRPr="00142927">
              <w:rPr>
                <w:rFonts w:ascii="Times New Roman" w:hAnsi="Times New Roman" w:cs="Times New Roman"/>
                <w:b/>
                <w:bCs/>
                <w:sz w:val="24"/>
                <w:szCs w:val="24"/>
              </w:rPr>
              <w:t>Образование</w:t>
            </w:r>
          </w:p>
        </w:tc>
        <w:tc>
          <w:tcPr>
            <w:tcW w:w="1118" w:type="dxa"/>
            <w:tcBorders>
              <w:top w:val="single" w:sz="4" w:space="0" w:color="auto"/>
              <w:left w:val="single" w:sz="4" w:space="0" w:color="auto"/>
              <w:bottom w:val="single" w:sz="4" w:space="0" w:color="auto"/>
              <w:right w:val="single" w:sz="4" w:space="0" w:color="auto"/>
            </w:tcBorders>
            <w:vAlign w:val="center"/>
          </w:tcPr>
          <w:p w:rsidR="006A40D8" w:rsidRPr="00142927" w:rsidRDefault="006A40D8" w:rsidP="00816713">
            <w:pPr>
              <w:ind w:right="-35"/>
              <w:jc w:val="center"/>
              <w:rPr>
                <w:rFonts w:ascii="Times New Roman" w:hAnsi="Times New Roman" w:cs="Times New Roman"/>
                <w:b/>
              </w:rPr>
            </w:pPr>
            <w:r w:rsidRPr="00142927">
              <w:rPr>
                <w:rFonts w:ascii="Times New Roman" w:hAnsi="Times New Roman" w:cs="Times New Roman"/>
                <w:b/>
              </w:rPr>
              <w:t>558186,6</w:t>
            </w:r>
          </w:p>
        </w:tc>
        <w:tc>
          <w:tcPr>
            <w:tcW w:w="1127" w:type="dxa"/>
            <w:tcBorders>
              <w:top w:val="single" w:sz="4" w:space="0" w:color="auto"/>
              <w:left w:val="single" w:sz="4" w:space="0" w:color="auto"/>
              <w:bottom w:val="single" w:sz="4" w:space="0" w:color="auto"/>
              <w:right w:val="single" w:sz="4" w:space="0" w:color="auto"/>
            </w:tcBorders>
            <w:vAlign w:val="center"/>
          </w:tcPr>
          <w:p w:rsidR="006A40D8" w:rsidRPr="00142927" w:rsidRDefault="006A40D8" w:rsidP="00816713">
            <w:pPr>
              <w:ind w:right="-35"/>
              <w:jc w:val="center"/>
              <w:rPr>
                <w:rFonts w:ascii="Times New Roman" w:hAnsi="Times New Roman" w:cs="Times New Roman"/>
                <w:b/>
              </w:rPr>
            </w:pPr>
            <w:r w:rsidRPr="00142927">
              <w:rPr>
                <w:rFonts w:ascii="Times New Roman" w:hAnsi="Times New Roman" w:cs="Times New Roman"/>
                <w:b/>
              </w:rPr>
              <w:t>594149,5</w:t>
            </w:r>
          </w:p>
        </w:tc>
        <w:tc>
          <w:tcPr>
            <w:tcW w:w="941" w:type="dxa"/>
            <w:tcBorders>
              <w:top w:val="single" w:sz="4" w:space="0" w:color="auto"/>
              <w:left w:val="single" w:sz="4" w:space="0" w:color="auto"/>
              <w:bottom w:val="single" w:sz="4" w:space="0" w:color="auto"/>
              <w:right w:val="single" w:sz="4" w:space="0" w:color="auto"/>
            </w:tcBorders>
            <w:vAlign w:val="center"/>
          </w:tcPr>
          <w:p w:rsidR="006A40D8" w:rsidRPr="00142927" w:rsidRDefault="006A40D8" w:rsidP="00816713">
            <w:pPr>
              <w:ind w:right="-35"/>
              <w:jc w:val="center"/>
              <w:rPr>
                <w:rFonts w:ascii="Times New Roman" w:hAnsi="Times New Roman" w:cs="Times New Roman"/>
                <w:b/>
              </w:rPr>
            </w:pPr>
            <w:r w:rsidRPr="00142927">
              <w:rPr>
                <w:rFonts w:ascii="Times New Roman" w:hAnsi="Times New Roman" w:cs="Times New Roman"/>
                <w:b/>
              </w:rPr>
              <w:t>106,4</w:t>
            </w:r>
          </w:p>
        </w:tc>
        <w:tc>
          <w:tcPr>
            <w:tcW w:w="1164" w:type="dxa"/>
            <w:tcBorders>
              <w:top w:val="single" w:sz="4" w:space="0" w:color="auto"/>
              <w:left w:val="single" w:sz="4" w:space="0" w:color="auto"/>
              <w:bottom w:val="single" w:sz="4" w:space="0" w:color="auto"/>
              <w:right w:val="single" w:sz="4" w:space="0" w:color="auto"/>
            </w:tcBorders>
            <w:vAlign w:val="center"/>
          </w:tcPr>
          <w:p w:rsidR="006A40D8" w:rsidRPr="00142927" w:rsidRDefault="006A40D8" w:rsidP="00816713">
            <w:pPr>
              <w:ind w:right="-35"/>
              <w:jc w:val="center"/>
              <w:rPr>
                <w:rFonts w:ascii="Times New Roman" w:hAnsi="Times New Roman" w:cs="Times New Roman"/>
                <w:b/>
              </w:rPr>
            </w:pPr>
            <w:r w:rsidRPr="00142927">
              <w:rPr>
                <w:rFonts w:ascii="Times New Roman" w:hAnsi="Times New Roman" w:cs="Times New Roman"/>
                <w:b/>
              </w:rPr>
              <w:t>564785,3</w:t>
            </w:r>
          </w:p>
        </w:tc>
        <w:tc>
          <w:tcPr>
            <w:tcW w:w="992" w:type="dxa"/>
            <w:tcBorders>
              <w:top w:val="single" w:sz="4" w:space="0" w:color="auto"/>
              <w:left w:val="single" w:sz="4" w:space="0" w:color="auto"/>
              <w:bottom w:val="single" w:sz="4" w:space="0" w:color="auto"/>
              <w:right w:val="single" w:sz="4" w:space="0" w:color="auto"/>
            </w:tcBorders>
            <w:vAlign w:val="center"/>
          </w:tcPr>
          <w:p w:rsidR="006A40D8" w:rsidRPr="00142927" w:rsidRDefault="006A40D8" w:rsidP="00816713">
            <w:pPr>
              <w:ind w:right="-35"/>
              <w:jc w:val="center"/>
              <w:rPr>
                <w:rFonts w:ascii="Times New Roman" w:hAnsi="Times New Roman" w:cs="Times New Roman"/>
                <w:b/>
              </w:rPr>
            </w:pPr>
            <w:r w:rsidRPr="00142927">
              <w:rPr>
                <w:rFonts w:ascii="Times New Roman" w:hAnsi="Times New Roman" w:cs="Times New Roman"/>
                <w:b/>
              </w:rPr>
              <w:t>95,1</w:t>
            </w:r>
          </w:p>
        </w:tc>
        <w:tc>
          <w:tcPr>
            <w:tcW w:w="1134" w:type="dxa"/>
            <w:tcBorders>
              <w:top w:val="single" w:sz="4" w:space="0" w:color="auto"/>
              <w:left w:val="single" w:sz="4" w:space="0" w:color="auto"/>
              <w:bottom w:val="single" w:sz="4" w:space="0" w:color="auto"/>
              <w:right w:val="single" w:sz="4" w:space="0" w:color="auto"/>
            </w:tcBorders>
            <w:vAlign w:val="center"/>
          </w:tcPr>
          <w:p w:rsidR="006A40D8" w:rsidRPr="00142927" w:rsidRDefault="006A40D8" w:rsidP="00816713">
            <w:pPr>
              <w:ind w:left="-288" w:right="-35"/>
              <w:jc w:val="center"/>
              <w:rPr>
                <w:rFonts w:ascii="Times New Roman" w:hAnsi="Times New Roman" w:cs="Times New Roman"/>
                <w:b/>
              </w:rPr>
            </w:pPr>
            <w:r w:rsidRPr="00142927">
              <w:rPr>
                <w:rFonts w:ascii="Times New Roman" w:hAnsi="Times New Roman" w:cs="Times New Roman"/>
                <w:b/>
              </w:rPr>
              <w:t xml:space="preserve">    541984,3</w:t>
            </w:r>
          </w:p>
        </w:tc>
        <w:tc>
          <w:tcPr>
            <w:tcW w:w="883" w:type="dxa"/>
            <w:tcBorders>
              <w:top w:val="single" w:sz="4" w:space="0" w:color="auto"/>
              <w:left w:val="single" w:sz="4" w:space="0" w:color="auto"/>
              <w:bottom w:val="single" w:sz="4" w:space="0" w:color="auto"/>
              <w:right w:val="single" w:sz="4" w:space="0" w:color="auto"/>
            </w:tcBorders>
            <w:vAlign w:val="center"/>
          </w:tcPr>
          <w:p w:rsidR="006A40D8" w:rsidRPr="00142927" w:rsidRDefault="006A40D8" w:rsidP="00816713">
            <w:pPr>
              <w:ind w:right="-35"/>
              <w:jc w:val="center"/>
              <w:rPr>
                <w:rFonts w:ascii="Times New Roman" w:hAnsi="Times New Roman" w:cs="Times New Roman"/>
                <w:b/>
              </w:rPr>
            </w:pPr>
            <w:r w:rsidRPr="00142927">
              <w:rPr>
                <w:rFonts w:ascii="Times New Roman" w:hAnsi="Times New Roman" w:cs="Times New Roman"/>
                <w:b/>
              </w:rPr>
              <w:t>96,0</w:t>
            </w:r>
          </w:p>
        </w:tc>
      </w:tr>
      <w:tr w:rsidR="006A40D8" w:rsidRPr="00063C59" w:rsidTr="00816713">
        <w:tc>
          <w:tcPr>
            <w:tcW w:w="2988" w:type="dxa"/>
            <w:tcBorders>
              <w:top w:val="single" w:sz="4" w:space="0" w:color="auto"/>
              <w:left w:val="single" w:sz="4" w:space="0" w:color="auto"/>
              <w:bottom w:val="single" w:sz="4" w:space="0" w:color="auto"/>
              <w:right w:val="single" w:sz="4" w:space="0" w:color="auto"/>
            </w:tcBorders>
          </w:tcPr>
          <w:p w:rsidR="006A40D8" w:rsidRPr="00142927" w:rsidRDefault="006A40D8" w:rsidP="00816713">
            <w:pPr>
              <w:ind w:right="-35"/>
              <w:rPr>
                <w:rFonts w:ascii="Times New Roman" w:hAnsi="Times New Roman" w:cs="Times New Roman"/>
                <w:bCs/>
                <w:sz w:val="24"/>
                <w:szCs w:val="24"/>
              </w:rPr>
            </w:pPr>
            <w:r w:rsidRPr="00142927">
              <w:rPr>
                <w:rFonts w:ascii="Times New Roman" w:hAnsi="Times New Roman" w:cs="Times New Roman"/>
                <w:bCs/>
                <w:sz w:val="24"/>
                <w:szCs w:val="24"/>
              </w:rPr>
              <w:t>в том числе:</w:t>
            </w:r>
          </w:p>
        </w:tc>
        <w:tc>
          <w:tcPr>
            <w:tcW w:w="1118" w:type="dxa"/>
            <w:tcBorders>
              <w:top w:val="single" w:sz="4" w:space="0" w:color="auto"/>
              <w:left w:val="single" w:sz="4" w:space="0" w:color="auto"/>
              <w:bottom w:val="single" w:sz="4" w:space="0" w:color="auto"/>
              <w:right w:val="single" w:sz="4" w:space="0" w:color="auto"/>
            </w:tcBorders>
            <w:vAlign w:val="center"/>
          </w:tcPr>
          <w:p w:rsidR="006A40D8" w:rsidRPr="00142927" w:rsidRDefault="006A40D8" w:rsidP="00816713">
            <w:pPr>
              <w:ind w:right="-35"/>
              <w:jc w:val="center"/>
              <w:rPr>
                <w:rFonts w:ascii="Times New Roman" w:hAnsi="Times New Roman" w:cs="Times New Roman"/>
              </w:rPr>
            </w:pPr>
          </w:p>
        </w:tc>
        <w:tc>
          <w:tcPr>
            <w:tcW w:w="1127" w:type="dxa"/>
            <w:tcBorders>
              <w:top w:val="single" w:sz="4" w:space="0" w:color="auto"/>
              <w:left w:val="single" w:sz="4" w:space="0" w:color="auto"/>
              <w:bottom w:val="single" w:sz="4" w:space="0" w:color="auto"/>
              <w:right w:val="single" w:sz="4" w:space="0" w:color="auto"/>
            </w:tcBorders>
            <w:vAlign w:val="center"/>
          </w:tcPr>
          <w:p w:rsidR="006A40D8" w:rsidRPr="00142927" w:rsidRDefault="006A40D8" w:rsidP="00816713">
            <w:pPr>
              <w:ind w:right="-35"/>
              <w:jc w:val="center"/>
              <w:rPr>
                <w:rFonts w:ascii="Times New Roman" w:hAnsi="Times New Roman" w:cs="Times New Roman"/>
              </w:rPr>
            </w:pPr>
          </w:p>
        </w:tc>
        <w:tc>
          <w:tcPr>
            <w:tcW w:w="941" w:type="dxa"/>
            <w:tcBorders>
              <w:top w:val="single" w:sz="4" w:space="0" w:color="auto"/>
              <w:left w:val="single" w:sz="4" w:space="0" w:color="auto"/>
              <w:bottom w:val="single" w:sz="4" w:space="0" w:color="auto"/>
              <w:right w:val="single" w:sz="4" w:space="0" w:color="auto"/>
            </w:tcBorders>
            <w:vAlign w:val="center"/>
          </w:tcPr>
          <w:p w:rsidR="006A40D8" w:rsidRPr="00142927" w:rsidRDefault="006A40D8" w:rsidP="00816713">
            <w:pPr>
              <w:ind w:right="-35"/>
              <w:jc w:val="center"/>
              <w:rPr>
                <w:rFonts w:ascii="Times New Roman" w:hAnsi="Times New Roman" w:cs="Times New Roman"/>
              </w:rPr>
            </w:pPr>
          </w:p>
        </w:tc>
        <w:tc>
          <w:tcPr>
            <w:tcW w:w="1164" w:type="dxa"/>
            <w:tcBorders>
              <w:top w:val="single" w:sz="4" w:space="0" w:color="auto"/>
              <w:left w:val="single" w:sz="4" w:space="0" w:color="auto"/>
              <w:bottom w:val="single" w:sz="4" w:space="0" w:color="auto"/>
              <w:right w:val="single" w:sz="4" w:space="0" w:color="auto"/>
            </w:tcBorders>
            <w:vAlign w:val="center"/>
          </w:tcPr>
          <w:p w:rsidR="006A40D8" w:rsidRPr="00142927" w:rsidRDefault="006A40D8" w:rsidP="00816713">
            <w:pPr>
              <w:ind w:right="-35"/>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6A40D8" w:rsidRPr="00142927" w:rsidRDefault="006A40D8" w:rsidP="00816713">
            <w:pPr>
              <w:ind w:right="-35"/>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6A40D8" w:rsidRPr="00142927" w:rsidRDefault="006A40D8" w:rsidP="00816713">
            <w:pPr>
              <w:ind w:right="-35"/>
              <w:jc w:val="center"/>
              <w:rPr>
                <w:rFonts w:ascii="Times New Roman" w:hAnsi="Times New Roman" w:cs="Times New Roman"/>
              </w:rPr>
            </w:pPr>
          </w:p>
        </w:tc>
        <w:tc>
          <w:tcPr>
            <w:tcW w:w="883" w:type="dxa"/>
            <w:tcBorders>
              <w:top w:val="single" w:sz="4" w:space="0" w:color="auto"/>
              <w:left w:val="single" w:sz="4" w:space="0" w:color="auto"/>
              <w:bottom w:val="single" w:sz="4" w:space="0" w:color="auto"/>
              <w:right w:val="single" w:sz="4" w:space="0" w:color="auto"/>
            </w:tcBorders>
            <w:vAlign w:val="center"/>
          </w:tcPr>
          <w:p w:rsidR="006A40D8" w:rsidRPr="00142927" w:rsidRDefault="006A40D8" w:rsidP="00816713">
            <w:pPr>
              <w:ind w:right="-35"/>
              <w:jc w:val="center"/>
              <w:rPr>
                <w:rFonts w:ascii="Times New Roman" w:hAnsi="Times New Roman" w:cs="Times New Roman"/>
              </w:rPr>
            </w:pPr>
          </w:p>
        </w:tc>
      </w:tr>
      <w:tr w:rsidR="006A40D8" w:rsidRPr="00063C59" w:rsidTr="00816713">
        <w:trPr>
          <w:trHeight w:val="355"/>
        </w:trPr>
        <w:tc>
          <w:tcPr>
            <w:tcW w:w="2988" w:type="dxa"/>
            <w:tcBorders>
              <w:top w:val="single" w:sz="4" w:space="0" w:color="auto"/>
              <w:left w:val="single" w:sz="4" w:space="0" w:color="auto"/>
              <w:bottom w:val="single" w:sz="4" w:space="0" w:color="auto"/>
              <w:right w:val="single" w:sz="4" w:space="0" w:color="auto"/>
            </w:tcBorders>
          </w:tcPr>
          <w:p w:rsidR="006A40D8" w:rsidRPr="00142927" w:rsidRDefault="006A40D8" w:rsidP="00816713">
            <w:pPr>
              <w:ind w:right="-35"/>
              <w:rPr>
                <w:rFonts w:ascii="Times New Roman" w:hAnsi="Times New Roman" w:cs="Times New Roman"/>
                <w:sz w:val="24"/>
                <w:szCs w:val="24"/>
              </w:rPr>
            </w:pPr>
            <w:r w:rsidRPr="00142927">
              <w:rPr>
                <w:rFonts w:ascii="Times New Roman" w:hAnsi="Times New Roman" w:cs="Times New Roman"/>
                <w:sz w:val="24"/>
                <w:szCs w:val="24"/>
              </w:rPr>
              <w:t>Дошкольное образование</w:t>
            </w:r>
          </w:p>
        </w:tc>
        <w:tc>
          <w:tcPr>
            <w:tcW w:w="1118" w:type="dxa"/>
            <w:tcBorders>
              <w:top w:val="single" w:sz="4" w:space="0" w:color="auto"/>
              <w:left w:val="single" w:sz="4" w:space="0" w:color="auto"/>
              <w:bottom w:val="single" w:sz="4" w:space="0" w:color="auto"/>
              <w:right w:val="single" w:sz="4" w:space="0" w:color="auto"/>
            </w:tcBorders>
            <w:vAlign w:val="center"/>
          </w:tcPr>
          <w:p w:rsidR="006A40D8" w:rsidRPr="00142927" w:rsidRDefault="006A40D8" w:rsidP="00816713">
            <w:pPr>
              <w:ind w:right="-35"/>
              <w:jc w:val="center"/>
              <w:rPr>
                <w:rFonts w:ascii="Times New Roman" w:hAnsi="Times New Roman" w:cs="Times New Roman"/>
              </w:rPr>
            </w:pPr>
            <w:r w:rsidRPr="00142927">
              <w:rPr>
                <w:rFonts w:ascii="Times New Roman" w:hAnsi="Times New Roman" w:cs="Times New Roman"/>
              </w:rPr>
              <w:t>161021,8</w:t>
            </w:r>
          </w:p>
        </w:tc>
        <w:tc>
          <w:tcPr>
            <w:tcW w:w="1127" w:type="dxa"/>
            <w:tcBorders>
              <w:top w:val="single" w:sz="4" w:space="0" w:color="auto"/>
              <w:left w:val="single" w:sz="4" w:space="0" w:color="auto"/>
              <w:bottom w:val="single" w:sz="4" w:space="0" w:color="auto"/>
              <w:right w:val="single" w:sz="4" w:space="0" w:color="auto"/>
            </w:tcBorders>
            <w:vAlign w:val="center"/>
          </w:tcPr>
          <w:p w:rsidR="006A40D8" w:rsidRPr="00142927" w:rsidRDefault="006A40D8" w:rsidP="00816713">
            <w:pPr>
              <w:ind w:right="-35"/>
              <w:jc w:val="center"/>
              <w:rPr>
                <w:rFonts w:ascii="Times New Roman" w:hAnsi="Times New Roman" w:cs="Times New Roman"/>
              </w:rPr>
            </w:pPr>
            <w:r w:rsidRPr="00142927">
              <w:rPr>
                <w:rFonts w:ascii="Times New Roman" w:hAnsi="Times New Roman" w:cs="Times New Roman"/>
              </w:rPr>
              <w:t>172039,0</w:t>
            </w:r>
          </w:p>
        </w:tc>
        <w:tc>
          <w:tcPr>
            <w:tcW w:w="941" w:type="dxa"/>
            <w:tcBorders>
              <w:top w:val="single" w:sz="4" w:space="0" w:color="auto"/>
              <w:left w:val="single" w:sz="4" w:space="0" w:color="auto"/>
              <w:bottom w:val="single" w:sz="4" w:space="0" w:color="auto"/>
              <w:right w:val="single" w:sz="4" w:space="0" w:color="auto"/>
            </w:tcBorders>
            <w:vAlign w:val="center"/>
          </w:tcPr>
          <w:p w:rsidR="006A40D8" w:rsidRPr="00142927" w:rsidRDefault="006A40D8" w:rsidP="00816713">
            <w:pPr>
              <w:ind w:right="-35"/>
              <w:jc w:val="center"/>
              <w:rPr>
                <w:rFonts w:ascii="Times New Roman" w:hAnsi="Times New Roman" w:cs="Times New Roman"/>
              </w:rPr>
            </w:pPr>
            <w:r w:rsidRPr="00142927">
              <w:rPr>
                <w:rFonts w:ascii="Times New Roman" w:hAnsi="Times New Roman" w:cs="Times New Roman"/>
              </w:rPr>
              <w:t>106,8</w:t>
            </w:r>
          </w:p>
        </w:tc>
        <w:tc>
          <w:tcPr>
            <w:tcW w:w="1164" w:type="dxa"/>
            <w:tcBorders>
              <w:top w:val="single" w:sz="4" w:space="0" w:color="auto"/>
              <w:left w:val="single" w:sz="4" w:space="0" w:color="auto"/>
              <w:bottom w:val="single" w:sz="4" w:space="0" w:color="auto"/>
              <w:right w:val="single" w:sz="4" w:space="0" w:color="auto"/>
            </w:tcBorders>
            <w:vAlign w:val="center"/>
          </w:tcPr>
          <w:p w:rsidR="006A40D8" w:rsidRPr="00142927" w:rsidRDefault="006A40D8" w:rsidP="00816713">
            <w:pPr>
              <w:ind w:right="-35"/>
              <w:jc w:val="center"/>
              <w:rPr>
                <w:rFonts w:ascii="Times New Roman" w:hAnsi="Times New Roman" w:cs="Times New Roman"/>
              </w:rPr>
            </w:pPr>
            <w:r w:rsidRPr="00142927">
              <w:rPr>
                <w:rFonts w:ascii="Times New Roman" w:hAnsi="Times New Roman" w:cs="Times New Roman"/>
              </w:rPr>
              <w:t>159779,0</w:t>
            </w:r>
          </w:p>
        </w:tc>
        <w:tc>
          <w:tcPr>
            <w:tcW w:w="992" w:type="dxa"/>
            <w:tcBorders>
              <w:top w:val="single" w:sz="4" w:space="0" w:color="auto"/>
              <w:left w:val="single" w:sz="4" w:space="0" w:color="auto"/>
              <w:bottom w:val="single" w:sz="4" w:space="0" w:color="auto"/>
              <w:right w:val="single" w:sz="4" w:space="0" w:color="auto"/>
            </w:tcBorders>
            <w:vAlign w:val="center"/>
          </w:tcPr>
          <w:p w:rsidR="006A40D8" w:rsidRPr="00142927" w:rsidRDefault="006A40D8" w:rsidP="00816713">
            <w:pPr>
              <w:ind w:right="-35"/>
              <w:jc w:val="center"/>
              <w:rPr>
                <w:rFonts w:ascii="Times New Roman" w:hAnsi="Times New Roman" w:cs="Times New Roman"/>
              </w:rPr>
            </w:pPr>
            <w:r w:rsidRPr="00142927">
              <w:rPr>
                <w:rFonts w:ascii="Times New Roman" w:hAnsi="Times New Roman" w:cs="Times New Roman"/>
              </w:rPr>
              <w:t>92,9</w:t>
            </w:r>
          </w:p>
        </w:tc>
        <w:tc>
          <w:tcPr>
            <w:tcW w:w="1134" w:type="dxa"/>
            <w:tcBorders>
              <w:top w:val="single" w:sz="4" w:space="0" w:color="auto"/>
              <w:left w:val="single" w:sz="4" w:space="0" w:color="auto"/>
              <w:bottom w:val="single" w:sz="4" w:space="0" w:color="auto"/>
              <w:right w:val="single" w:sz="4" w:space="0" w:color="auto"/>
            </w:tcBorders>
            <w:vAlign w:val="center"/>
          </w:tcPr>
          <w:p w:rsidR="006A40D8" w:rsidRPr="00142927" w:rsidRDefault="006A40D8" w:rsidP="00816713">
            <w:pPr>
              <w:ind w:right="-35"/>
              <w:jc w:val="center"/>
              <w:rPr>
                <w:rFonts w:ascii="Times New Roman" w:hAnsi="Times New Roman" w:cs="Times New Roman"/>
              </w:rPr>
            </w:pPr>
            <w:r w:rsidRPr="00142927">
              <w:rPr>
                <w:rFonts w:ascii="Times New Roman" w:hAnsi="Times New Roman" w:cs="Times New Roman"/>
              </w:rPr>
              <w:t>150819,0</w:t>
            </w:r>
          </w:p>
        </w:tc>
        <w:tc>
          <w:tcPr>
            <w:tcW w:w="883" w:type="dxa"/>
            <w:tcBorders>
              <w:top w:val="single" w:sz="4" w:space="0" w:color="auto"/>
              <w:left w:val="single" w:sz="4" w:space="0" w:color="auto"/>
              <w:bottom w:val="single" w:sz="4" w:space="0" w:color="auto"/>
              <w:right w:val="single" w:sz="4" w:space="0" w:color="auto"/>
            </w:tcBorders>
            <w:vAlign w:val="center"/>
          </w:tcPr>
          <w:p w:rsidR="006A40D8" w:rsidRPr="00142927" w:rsidRDefault="006A40D8" w:rsidP="00816713">
            <w:pPr>
              <w:ind w:right="-35"/>
              <w:jc w:val="center"/>
              <w:rPr>
                <w:rFonts w:ascii="Times New Roman" w:hAnsi="Times New Roman" w:cs="Times New Roman"/>
              </w:rPr>
            </w:pPr>
            <w:r w:rsidRPr="00142927">
              <w:rPr>
                <w:rFonts w:ascii="Times New Roman" w:hAnsi="Times New Roman" w:cs="Times New Roman"/>
              </w:rPr>
              <w:t>94,4</w:t>
            </w:r>
          </w:p>
        </w:tc>
      </w:tr>
      <w:tr w:rsidR="006A40D8" w:rsidRPr="00063C59" w:rsidTr="00816713">
        <w:trPr>
          <w:trHeight w:val="289"/>
        </w:trPr>
        <w:tc>
          <w:tcPr>
            <w:tcW w:w="2988" w:type="dxa"/>
            <w:tcBorders>
              <w:top w:val="single" w:sz="4" w:space="0" w:color="auto"/>
              <w:left w:val="single" w:sz="4" w:space="0" w:color="auto"/>
              <w:bottom w:val="single" w:sz="4" w:space="0" w:color="auto"/>
              <w:right w:val="single" w:sz="4" w:space="0" w:color="auto"/>
            </w:tcBorders>
          </w:tcPr>
          <w:p w:rsidR="006A40D8" w:rsidRPr="00142927" w:rsidRDefault="006A40D8" w:rsidP="00816713">
            <w:pPr>
              <w:ind w:right="-35"/>
              <w:rPr>
                <w:rFonts w:ascii="Times New Roman" w:hAnsi="Times New Roman" w:cs="Times New Roman"/>
                <w:sz w:val="24"/>
                <w:szCs w:val="24"/>
              </w:rPr>
            </w:pPr>
            <w:r w:rsidRPr="00142927">
              <w:rPr>
                <w:rFonts w:ascii="Times New Roman" w:hAnsi="Times New Roman" w:cs="Times New Roman"/>
                <w:sz w:val="24"/>
                <w:szCs w:val="24"/>
              </w:rPr>
              <w:lastRenderedPageBreak/>
              <w:t>Общее образование</w:t>
            </w:r>
          </w:p>
        </w:tc>
        <w:tc>
          <w:tcPr>
            <w:tcW w:w="1118" w:type="dxa"/>
            <w:tcBorders>
              <w:top w:val="single" w:sz="4" w:space="0" w:color="auto"/>
              <w:left w:val="single" w:sz="4" w:space="0" w:color="auto"/>
              <w:bottom w:val="single" w:sz="4" w:space="0" w:color="auto"/>
              <w:right w:val="single" w:sz="4" w:space="0" w:color="auto"/>
            </w:tcBorders>
            <w:vAlign w:val="center"/>
          </w:tcPr>
          <w:p w:rsidR="006A40D8" w:rsidRPr="00142927" w:rsidRDefault="006A40D8" w:rsidP="00816713">
            <w:pPr>
              <w:ind w:right="-35"/>
              <w:jc w:val="center"/>
              <w:rPr>
                <w:rFonts w:ascii="Times New Roman" w:hAnsi="Times New Roman" w:cs="Times New Roman"/>
              </w:rPr>
            </w:pPr>
            <w:r w:rsidRPr="00142927">
              <w:rPr>
                <w:rFonts w:ascii="Times New Roman" w:hAnsi="Times New Roman" w:cs="Times New Roman"/>
              </w:rPr>
              <w:t>220993,1</w:t>
            </w:r>
          </w:p>
        </w:tc>
        <w:tc>
          <w:tcPr>
            <w:tcW w:w="1127" w:type="dxa"/>
            <w:tcBorders>
              <w:top w:val="single" w:sz="4" w:space="0" w:color="auto"/>
              <w:left w:val="single" w:sz="4" w:space="0" w:color="auto"/>
              <w:bottom w:val="single" w:sz="4" w:space="0" w:color="auto"/>
              <w:right w:val="single" w:sz="4" w:space="0" w:color="auto"/>
            </w:tcBorders>
            <w:vAlign w:val="center"/>
          </w:tcPr>
          <w:p w:rsidR="006A40D8" w:rsidRPr="00142927" w:rsidRDefault="006A40D8" w:rsidP="00816713">
            <w:pPr>
              <w:ind w:right="-35"/>
              <w:jc w:val="center"/>
              <w:rPr>
                <w:rFonts w:ascii="Times New Roman" w:hAnsi="Times New Roman" w:cs="Times New Roman"/>
              </w:rPr>
            </w:pPr>
            <w:r w:rsidRPr="00142927">
              <w:rPr>
                <w:rFonts w:ascii="Times New Roman" w:hAnsi="Times New Roman" w:cs="Times New Roman"/>
              </w:rPr>
              <w:t>230121,0</w:t>
            </w:r>
          </w:p>
        </w:tc>
        <w:tc>
          <w:tcPr>
            <w:tcW w:w="941" w:type="dxa"/>
            <w:tcBorders>
              <w:top w:val="single" w:sz="4" w:space="0" w:color="auto"/>
              <w:left w:val="single" w:sz="4" w:space="0" w:color="auto"/>
              <w:bottom w:val="single" w:sz="4" w:space="0" w:color="auto"/>
              <w:right w:val="single" w:sz="4" w:space="0" w:color="auto"/>
            </w:tcBorders>
            <w:vAlign w:val="center"/>
          </w:tcPr>
          <w:p w:rsidR="006A40D8" w:rsidRPr="00142927" w:rsidRDefault="006A40D8" w:rsidP="00816713">
            <w:pPr>
              <w:ind w:right="-35"/>
              <w:jc w:val="center"/>
              <w:rPr>
                <w:rFonts w:ascii="Times New Roman" w:hAnsi="Times New Roman" w:cs="Times New Roman"/>
              </w:rPr>
            </w:pPr>
            <w:r w:rsidRPr="00142927">
              <w:rPr>
                <w:rFonts w:ascii="Times New Roman" w:hAnsi="Times New Roman" w:cs="Times New Roman"/>
              </w:rPr>
              <w:t>104,1</w:t>
            </w:r>
          </w:p>
        </w:tc>
        <w:tc>
          <w:tcPr>
            <w:tcW w:w="1164" w:type="dxa"/>
            <w:tcBorders>
              <w:top w:val="single" w:sz="4" w:space="0" w:color="auto"/>
              <w:left w:val="single" w:sz="4" w:space="0" w:color="auto"/>
              <w:bottom w:val="single" w:sz="4" w:space="0" w:color="auto"/>
              <w:right w:val="single" w:sz="4" w:space="0" w:color="auto"/>
            </w:tcBorders>
            <w:vAlign w:val="center"/>
          </w:tcPr>
          <w:p w:rsidR="006A40D8" w:rsidRPr="00142927" w:rsidRDefault="006A40D8" w:rsidP="00816713">
            <w:pPr>
              <w:ind w:right="-35"/>
              <w:jc w:val="center"/>
              <w:rPr>
                <w:rFonts w:ascii="Times New Roman" w:hAnsi="Times New Roman" w:cs="Times New Roman"/>
              </w:rPr>
            </w:pPr>
            <w:r w:rsidRPr="00142927">
              <w:rPr>
                <w:rFonts w:ascii="Times New Roman" w:hAnsi="Times New Roman" w:cs="Times New Roman"/>
              </w:rPr>
              <w:t>213256,8</w:t>
            </w:r>
          </w:p>
        </w:tc>
        <w:tc>
          <w:tcPr>
            <w:tcW w:w="992" w:type="dxa"/>
            <w:tcBorders>
              <w:top w:val="single" w:sz="4" w:space="0" w:color="auto"/>
              <w:left w:val="single" w:sz="4" w:space="0" w:color="auto"/>
              <w:bottom w:val="single" w:sz="4" w:space="0" w:color="auto"/>
              <w:right w:val="single" w:sz="4" w:space="0" w:color="auto"/>
            </w:tcBorders>
            <w:vAlign w:val="center"/>
          </w:tcPr>
          <w:p w:rsidR="006A40D8" w:rsidRPr="00142927" w:rsidRDefault="006A40D8" w:rsidP="00816713">
            <w:pPr>
              <w:ind w:right="-35"/>
              <w:jc w:val="center"/>
              <w:rPr>
                <w:rFonts w:ascii="Times New Roman" w:hAnsi="Times New Roman" w:cs="Times New Roman"/>
              </w:rPr>
            </w:pPr>
            <w:r w:rsidRPr="00142927">
              <w:rPr>
                <w:rFonts w:ascii="Times New Roman" w:hAnsi="Times New Roman" w:cs="Times New Roman"/>
              </w:rPr>
              <w:t>92,7</w:t>
            </w:r>
          </w:p>
        </w:tc>
        <w:tc>
          <w:tcPr>
            <w:tcW w:w="1134" w:type="dxa"/>
            <w:tcBorders>
              <w:top w:val="single" w:sz="4" w:space="0" w:color="auto"/>
              <w:left w:val="single" w:sz="4" w:space="0" w:color="auto"/>
              <w:bottom w:val="single" w:sz="4" w:space="0" w:color="auto"/>
              <w:right w:val="single" w:sz="4" w:space="0" w:color="auto"/>
            </w:tcBorders>
            <w:vAlign w:val="center"/>
          </w:tcPr>
          <w:p w:rsidR="006A40D8" w:rsidRPr="00142927" w:rsidRDefault="006A40D8" w:rsidP="00816713">
            <w:pPr>
              <w:ind w:right="-35"/>
              <w:jc w:val="center"/>
              <w:rPr>
                <w:rFonts w:ascii="Times New Roman" w:hAnsi="Times New Roman" w:cs="Times New Roman"/>
              </w:rPr>
            </w:pPr>
            <w:r w:rsidRPr="00142927">
              <w:rPr>
                <w:rFonts w:ascii="Times New Roman" w:hAnsi="Times New Roman" w:cs="Times New Roman"/>
              </w:rPr>
              <w:t>199338,8</w:t>
            </w:r>
          </w:p>
        </w:tc>
        <w:tc>
          <w:tcPr>
            <w:tcW w:w="883" w:type="dxa"/>
            <w:tcBorders>
              <w:top w:val="single" w:sz="4" w:space="0" w:color="auto"/>
              <w:left w:val="single" w:sz="4" w:space="0" w:color="auto"/>
              <w:bottom w:val="single" w:sz="4" w:space="0" w:color="auto"/>
              <w:right w:val="single" w:sz="4" w:space="0" w:color="auto"/>
            </w:tcBorders>
            <w:vAlign w:val="center"/>
          </w:tcPr>
          <w:p w:rsidR="006A40D8" w:rsidRPr="00142927" w:rsidRDefault="006A40D8" w:rsidP="00816713">
            <w:pPr>
              <w:ind w:right="-35"/>
              <w:jc w:val="center"/>
              <w:rPr>
                <w:rFonts w:ascii="Times New Roman" w:hAnsi="Times New Roman" w:cs="Times New Roman"/>
              </w:rPr>
            </w:pPr>
            <w:r w:rsidRPr="00142927">
              <w:rPr>
                <w:rFonts w:ascii="Times New Roman" w:hAnsi="Times New Roman" w:cs="Times New Roman"/>
              </w:rPr>
              <w:t>93,5</w:t>
            </w:r>
          </w:p>
        </w:tc>
      </w:tr>
      <w:tr w:rsidR="006A40D8" w:rsidRPr="00063C59" w:rsidTr="00816713">
        <w:tc>
          <w:tcPr>
            <w:tcW w:w="2988" w:type="dxa"/>
            <w:tcBorders>
              <w:top w:val="single" w:sz="4" w:space="0" w:color="auto"/>
              <w:left w:val="single" w:sz="4" w:space="0" w:color="auto"/>
              <w:bottom w:val="single" w:sz="4" w:space="0" w:color="auto"/>
              <w:right w:val="single" w:sz="4" w:space="0" w:color="auto"/>
            </w:tcBorders>
          </w:tcPr>
          <w:p w:rsidR="006A40D8" w:rsidRPr="00142927" w:rsidRDefault="006A40D8" w:rsidP="00816713">
            <w:pPr>
              <w:ind w:right="-35"/>
              <w:rPr>
                <w:rFonts w:ascii="Times New Roman" w:hAnsi="Times New Roman" w:cs="Times New Roman"/>
                <w:sz w:val="24"/>
                <w:szCs w:val="24"/>
              </w:rPr>
            </w:pPr>
            <w:r w:rsidRPr="00142927">
              <w:rPr>
                <w:rFonts w:ascii="Times New Roman" w:hAnsi="Times New Roman" w:cs="Times New Roman"/>
                <w:sz w:val="24"/>
                <w:szCs w:val="24"/>
              </w:rPr>
              <w:t>Дополнительное образование</w:t>
            </w:r>
          </w:p>
        </w:tc>
        <w:tc>
          <w:tcPr>
            <w:tcW w:w="1118" w:type="dxa"/>
            <w:tcBorders>
              <w:top w:val="single" w:sz="4" w:space="0" w:color="auto"/>
              <w:left w:val="single" w:sz="4" w:space="0" w:color="auto"/>
              <w:bottom w:val="single" w:sz="4" w:space="0" w:color="auto"/>
              <w:right w:val="single" w:sz="4" w:space="0" w:color="auto"/>
            </w:tcBorders>
            <w:vAlign w:val="center"/>
          </w:tcPr>
          <w:p w:rsidR="006A40D8" w:rsidRPr="00142927" w:rsidRDefault="006A40D8" w:rsidP="00816713">
            <w:pPr>
              <w:ind w:right="-35"/>
              <w:jc w:val="center"/>
              <w:rPr>
                <w:rFonts w:ascii="Times New Roman" w:hAnsi="Times New Roman" w:cs="Times New Roman"/>
              </w:rPr>
            </w:pPr>
            <w:r w:rsidRPr="00142927">
              <w:rPr>
                <w:rFonts w:ascii="Times New Roman" w:hAnsi="Times New Roman" w:cs="Times New Roman"/>
              </w:rPr>
              <w:t>160281,8</w:t>
            </w:r>
          </w:p>
        </w:tc>
        <w:tc>
          <w:tcPr>
            <w:tcW w:w="1127" w:type="dxa"/>
            <w:tcBorders>
              <w:top w:val="single" w:sz="4" w:space="0" w:color="auto"/>
              <w:left w:val="single" w:sz="4" w:space="0" w:color="auto"/>
              <w:bottom w:val="single" w:sz="4" w:space="0" w:color="auto"/>
              <w:right w:val="single" w:sz="4" w:space="0" w:color="auto"/>
            </w:tcBorders>
            <w:vAlign w:val="center"/>
          </w:tcPr>
          <w:p w:rsidR="006A40D8" w:rsidRPr="00142927" w:rsidRDefault="006A40D8" w:rsidP="00816713">
            <w:pPr>
              <w:ind w:right="-35"/>
              <w:jc w:val="center"/>
              <w:rPr>
                <w:rFonts w:ascii="Times New Roman" w:hAnsi="Times New Roman" w:cs="Times New Roman"/>
              </w:rPr>
            </w:pPr>
            <w:r w:rsidRPr="00142927">
              <w:rPr>
                <w:rFonts w:ascii="Times New Roman" w:hAnsi="Times New Roman" w:cs="Times New Roman"/>
              </w:rPr>
              <w:t>176095,5</w:t>
            </w:r>
          </w:p>
        </w:tc>
        <w:tc>
          <w:tcPr>
            <w:tcW w:w="941" w:type="dxa"/>
            <w:tcBorders>
              <w:top w:val="single" w:sz="4" w:space="0" w:color="auto"/>
              <w:left w:val="single" w:sz="4" w:space="0" w:color="auto"/>
              <w:bottom w:val="single" w:sz="4" w:space="0" w:color="auto"/>
              <w:right w:val="single" w:sz="4" w:space="0" w:color="auto"/>
            </w:tcBorders>
            <w:vAlign w:val="center"/>
          </w:tcPr>
          <w:p w:rsidR="006A40D8" w:rsidRPr="00142927" w:rsidRDefault="006A40D8" w:rsidP="00816713">
            <w:pPr>
              <w:ind w:right="-35"/>
              <w:jc w:val="center"/>
              <w:rPr>
                <w:rFonts w:ascii="Times New Roman" w:hAnsi="Times New Roman" w:cs="Times New Roman"/>
              </w:rPr>
            </w:pPr>
            <w:r w:rsidRPr="00142927">
              <w:rPr>
                <w:rFonts w:ascii="Times New Roman" w:hAnsi="Times New Roman" w:cs="Times New Roman"/>
              </w:rPr>
              <w:t>109,9</w:t>
            </w:r>
          </w:p>
        </w:tc>
        <w:tc>
          <w:tcPr>
            <w:tcW w:w="1164" w:type="dxa"/>
            <w:tcBorders>
              <w:top w:val="single" w:sz="4" w:space="0" w:color="auto"/>
              <w:left w:val="single" w:sz="4" w:space="0" w:color="auto"/>
              <w:bottom w:val="single" w:sz="4" w:space="0" w:color="auto"/>
              <w:right w:val="single" w:sz="4" w:space="0" w:color="auto"/>
            </w:tcBorders>
            <w:vAlign w:val="center"/>
          </w:tcPr>
          <w:p w:rsidR="006A40D8" w:rsidRPr="00142927" w:rsidRDefault="006A40D8" w:rsidP="00816713">
            <w:pPr>
              <w:ind w:right="-35"/>
              <w:jc w:val="center"/>
              <w:rPr>
                <w:rFonts w:ascii="Times New Roman" w:hAnsi="Times New Roman" w:cs="Times New Roman"/>
              </w:rPr>
            </w:pPr>
            <w:r w:rsidRPr="00142927">
              <w:rPr>
                <w:rFonts w:ascii="Times New Roman" w:hAnsi="Times New Roman" w:cs="Times New Roman"/>
              </w:rPr>
              <w:t>175855,5</w:t>
            </w:r>
          </w:p>
        </w:tc>
        <w:tc>
          <w:tcPr>
            <w:tcW w:w="992" w:type="dxa"/>
            <w:tcBorders>
              <w:top w:val="single" w:sz="4" w:space="0" w:color="auto"/>
              <w:left w:val="single" w:sz="4" w:space="0" w:color="auto"/>
              <w:bottom w:val="single" w:sz="4" w:space="0" w:color="auto"/>
              <w:right w:val="single" w:sz="4" w:space="0" w:color="auto"/>
            </w:tcBorders>
            <w:vAlign w:val="center"/>
          </w:tcPr>
          <w:p w:rsidR="006A40D8" w:rsidRPr="00142927" w:rsidRDefault="006A40D8" w:rsidP="00816713">
            <w:pPr>
              <w:ind w:right="-35"/>
              <w:jc w:val="center"/>
              <w:rPr>
                <w:rFonts w:ascii="Times New Roman" w:hAnsi="Times New Roman" w:cs="Times New Roman"/>
              </w:rPr>
            </w:pPr>
            <w:r w:rsidRPr="00142927">
              <w:rPr>
                <w:rFonts w:ascii="Times New Roman" w:hAnsi="Times New Roman" w:cs="Times New Roman"/>
              </w:rPr>
              <w:t>99,9</w:t>
            </w:r>
          </w:p>
        </w:tc>
        <w:tc>
          <w:tcPr>
            <w:tcW w:w="1134" w:type="dxa"/>
            <w:tcBorders>
              <w:top w:val="single" w:sz="4" w:space="0" w:color="auto"/>
              <w:left w:val="single" w:sz="4" w:space="0" w:color="auto"/>
              <w:bottom w:val="single" w:sz="4" w:space="0" w:color="auto"/>
              <w:right w:val="single" w:sz="4" w:space="0" w:color="auto"/>
            </w:tcBorders>
            <w:vAlign w:val="center"/>
          </w:tcPr>
          <w:p w:rsidR="006A40D8" w:rsidRPr="00142927" w:rsidRDefault="006A40D8" w:rsidP="00816713">
            <w:pPr>
              <w:ind w:right="-35"/>
              <w:jc w:val="center"/>
              <w:rPr>
                <w:rFonts w:ascii="Times New Roman" w:hAnsi="Times New Roman" w:cs="Times New Roman"/>
              </w:rPr>
            </w:pPr>
            <w:r w:rsidRPr="00142927">
              <w:rPr>
                <w:rFonts w:ascii="Times New Roman" w:hAnsi="Times New Roman" w:cs="Times New Roman"/>
              </w:rPr>
              <w:t>175932,5</w:t>
            </w:r>
          </w:p>
        </w:tc>
        <w:tc>
          <w:tcPr>
            <w:tcW w:w="883" w:type="dxa"/>
            <w:tcBorders>
              <w:top w:val="single" w:sz="4" w:space="0" w:color="auto"/>
              <w:left w:val="single" w:sz="4" w:space="0" w:color="auto"/>
              <w:bottom w:val="single" w:sz="4" w:space="0" w:color="auto"/>
              <w:right w:val="single" w:sz="4" w:space="0" w:color="auto"/>
            </w:tcBorders>
            <w:vAlign w:val="center"/>
          </w:tcPr>
          <w:p w:rsidR="006A40D8" w:rsidRPr="00142927" w:rsidRDefault="006A40D8" w:rsidP="00816713">
            <w:pPr>
              <w:ind w:right="-35"/>
              <w:jc w:val="center"/>
              <w:rPr>
                <w:rFonts w:ascii="Times New Roman" w:hAnsi="Times New Roman" w:cs="Times New Roman"/>
              </w:rPr>
            </w:pPr>
            <w:r w:rsidRPr="00142927">
              <w:rPr>
                <w:rFonts w:ascii="Times New Roman" w:hAnsi="Times New Roman" w:cs="Times New Roman"/>
              </w:rPr>
              <w:t>100</w:t>
            </w:r>
          </w:p>
        </w:tc>
      </w:tr>
      <w:tr w:rsidR="006A40D8" w:rsidRPr="00063C59" w:rsidTr="00816713">
        <w:trPr>
          <w:trHeight w:val="475"/>
        </w:trPr>
        <w:tc>
          <w:tcPr>
            <w:tcW w:w="2988" w:type="dxa"/>
            <w:tcBorders>
              <w:top w:val="single" w:sz="4" w:space="0" w:color="auto"/>
              <w:left w:val="single" w:sz="4" w:space="0" w:color="auto"/>
              <w:bottom w:val="single" w:sz="4" w:space="0" w:color="auto"/>
              <w:right w:val="single" w:sz="4" w:space="0" w:color="auto"/>
            </w:tcBorders>
          </w:tcPr>
          <w:p w:rsidR="006A40D8" w:rsidRPr="00142927" w:rsidRDefault="006A40D8" w:rsidP="00816713">
            <w:pPr>
              <w:ind w:right="-35"/>
              <w:rPr>
                <w:rFonts w:ascii="Times New Roman" w:hAnsi="Times New Roman" w:cs="Times New Roman"/>
                <w:sz w:val="24"/>
                <w:szCs w:val="24"/>
              </w:rPr>
            </w:pPr>
            <w:r w:rsidRPr="00142927">
              <w:rPr>
                <w:rFonts w:ascii="Times New Roman" w:hAnsi="Times New Roman" w:cs="Times New Roman"/>
                <w:sz w:val="24"/>
                <w:szCs w:val="24"/>
              </w:rPr>
              <w:t>Молодежная политика и оздоровление детей</w:t>
            </w:r>
          </w:p>
        </w:tc>
        <w:tc>
          <w:tcPr>
            <w:tcW w:w="1118" w:type="dxa"/>
            <w:tcBorders>
              <w:top w:val="single" w:sz="4" w:space="0" w:color="auto"/>
              <w:left w:val="single" w:sz="4" w:space="0" w:color="auto"/>
              <w:bottom w:val="single" w:sz="4" w:space="0" w:color="auto"/>
              <w:right w:val="single" w:sz="4" w:space="0" w:color="auto"/>
            </w:tcBorders>
            <w:vAlign w:val="center"/>
          </w:tcPr>
          <w:p w:rsidR="006A40D8" w:rsidRPr="00142927" w:rsidRDefault="006A40D8" w:rsidP="00816713">
            <w:pPr>
              <w:ind w:right="-35"/>
              <w:jc w:val="center"/>
              <w:rPr>
                <w:rFonts w:ascii="Times New Roman" w:hAnsi="Times New Roman" w:cs="Times New Roman"/>
              </w:rPr>
            </w:pPr>
            <w:r w:rsidRPr="00142927">
              <w:rPr>
                <w:rFonts w:ascii="Times New Roman" w:hAnsi="Times New Roman" w:cs="Times New Roman"/>
              </w:rPr>
              <w:t>275,0</w:t>
            </w:r>
          </w:p>
        </w:tc>
        <w:tc>
          <w:tcPr>
            <w:tcW w:w="1127" w:type="dxa"/>
            <w:tcBorders>
              <w:top w:val="single" w:sz="4" w:space="0" w:color="auto"/>
              <w:left w:val="single" w:sz="4" w:space="0" w:color="auto"/>
              <w:bottom w:val="single" w:sz="4" w:space="0" w:color="auto"/>
              <w:right w:val="single" w:sz="4" w:space="0" w:color="auto"/>
            </w:tcBorders>
            <w:vAlign w:val="center"/>
          </w:tcPr>
          <w:p w:rsidR="006A40D8" w:rsidRPr="00142927" w:rsidRDefault="006A40D8" w:rsidP="00816713">
            <w:pPr>
              <w:ind w:right="-35"/>
              <w:jc w:val="center"/>
              <w:rPr>
                <w:rFonts w:ascii="Times New Roman" w:hAnsi="Times New Roman" w:cs="Times New Roman"/>
              </w:rPr>
            </w:pPr>
            <w:r w:rsidRPr="00142927">
              <w:rPr>
                <w:rFonts w:ascii="Times New Roman" w:hAnsi="Times New Roman" w:cs="Times New Roman"/>
              </w:rPr>
              <w:t>275,0</w:t>
            </w:r>
          </w:p>
        </w:tc>
        <w:tc>
          <w:tcPr>
            <w:tcW w:w="941" w:type="dxa"/>
            <w:tcBorders>
              <w:top w:val="single" w:sz="4" w:space="0" w:color="auto"/>
              <w:left w:val="single" w:sz="4" w:space="0" w:color="auto"/>
              <w:bottom w:val="single" w:sz="4" w:space="0" w:color="auto"/>
              <w:right w:val="single" w:sz="4" w:space="0" w:color="auto"/>
            </w:tcBorders>
            <w:vAlign w:val="center"/>
          </w:tcPr>
          <w:p w:rsidR="006A40D8" w:rsidRPr="00142927" w:rsidRDefault="006A40D8" w:rsidP="00816713">
            <w:pPr>
              <w:ind w:right="-35"/>
              <w:jc w:val="center"/>
              <w:rPr>
                <w:rFonts w:ascii="Times New Roman" w:hAnsi="Times New Roman" w:cs="Times New Roman"/>
              </w:rPr>
            </w:pPr>
            <w:r w:rsidRPr="00142927">
              <w:rPr>
                <w:rFonts w:ascii="Times New Roman" w:hAnsi="Times New Roman" w:cs="Times New Roman"/>
              </w:rPr>
              <w:t>100</w:t>
            </w:r>
          </w:p>
        </w:tc>
        <w:tc>
          <w:tcPr>
            <w:tcW w:w="1164" w:type="dxa"/>
            <w:tcBorders>
              <w:top w:val="single" w:sz="4" w:space="0" w:color="auto"/>
              <w:left w:val="single" w:sz="4" w:space="0" w:color="auto"/>
              <w:bottom w:val="single" w:sz="4" w:space="0" w:color="auto"/>
              <w:right w:val="single" w:sz="4" w:space="0" w:color="auto"/>
            </w:tcBorders>
            <w:vAlign w:val="center"/>
          </w:tcPr>
          <w:p w:rsidR="006A40D8" w:rsidRPr="00142927" w:rsidRDefault="006A40D8" w:rsidP="00816713">
            <w:pPr>
              <w:ind w:right="-35"/>
              <w:jc w:val="center"/>
              <w:rPr>
                <w:rFonts w:ascii="Times New Roman" w:hAnsi="Times New Roman" w:cs="Times New Roman"/>
              </w:rPr>
            </w:pPr>
            <w:r w:rsidRPr="00142927">
              <w:rPr>
                <w:rFonts w:ascii="Times New Roman" w:hAnsi="Times New Roman" w:cs="Times New Roman"/>
              </w:rPr>
              <w:t>275,0</w:t>
            </w:r>
          </w:p>
        </w:tc>
        <w:tc>
          <w:tcPr>
            <w:tcW w:w="992" w:type="dxa"/>
            <w:tcBorders>
              <w:top w:val="single" w:sz="4" w:space="0" w:color="auto"/>
              <w:left w:val="single" w:sz="4" w:space="0" w:color="auto"/>
              <w:bottom w:val="single" w:sz="4" w:space="0" w:color="auto"/>
              <w:right w:val="single" w:sz="4" w:space="0" w:color="auto"/>
            </w:tcBorders>
            <w:vAlign w:val="center"/>
          </w:tcPr>
          <w:p w:rsidR="006A40D8" w:rsidRPr="00142927" w:rsidRDefault="006A40D8" w:rsidP="00816713">
            <w:pPr>
              <w:ind w:right="-35"/>
              <w:jc w:val="center"/>
              <w:rPr>
                <w:rFonts w:ascii="Times New Roman" w:hAnsi="Times New Roman" w:cs="Times New Roman"/>
              </w:rPr>
            </w:pPr>
            <w:r w:rsidRPr="00142927">
              <w:rPr>
                <w:rFonts w:ascii="Times New Roman" w:hAnsi="Times New Roman" w:cs="Times New Roman"/>
              </w:rPr>
              <w:t>100</w:t>
            </w:r>
          </w:p>
        </w:tc>
        <w:tc>
          <w:tcPr>
            <w:tcW w:w="1134" w:type="dxa"/>
            <w:tcBorders>
              <w:top w:val="single" w:sz="4" w:space="0" w:color="auto"/>
              <w:left w:val="single" w:sz="4" w:space="0" w:color="auto"/>
              <w:bottom w:val="single" w:sz="4" w:space="0" w:color="auto"/>
              <w:right w:val="single" w:sz="4" w:space="0" w:color="auto"/>
            </w:tcBorders>
            <w:vAlign w:val="center"/>
          </w:tcPr>
          <w:p w:rsidR="006A40D8" w:rsidRPr="00142927" w:rsidRDefault="006A40D8" w:rsidP="00816713">
            <w:pPr>
              <w:ind w:right="-35"/>
              <w:jc w:val="center"/>
              <w:rPr>
                <w:rFonts w:ascii="Times New Roman" w:hAnsi="Times New Roman" w:cs="Times New Roman"/>
              </w:rPr>
            </w:pPr>
            <w:r w:rsidRPr="00142927">
              <w:rPr>
                <w:rFonts w:ascii="Times New Roman" w:hAnsi="Times New Roman" w:cs="Times New Roman"/>
              </w:rPr>
              <w:t>275,0</w:t>
            </w:r>
          </w:p>
        </w:tc>
        <w:tc>
          <w:tcPr>
            <w:tcW w:w="883" w:type="dxa"/>
            <w:tcBorders>
              <w:top w:val="single" w:sz="4" w:space="0" w:color="auto"/>
              <w:left w:val="single" w:sz="4" w:space="0" w:color="auto"/>
              <w:bottom w:val="single" w:sz="4" w:space="0" w:color="auto"/>
              <w:right w:val="single" w:sz="4" w:space="0" w:color="auto"/>
            </w:tcBorders>
            <w:vAlign w:val="center"/>
          </w:tcPr>
          <w:p w:rsidR="006A40D8" w:rsidRPr="00142927" w:rsidRDefault="006A40D8" w:rsidP="00816713">
            <w:pPr>
              <w:ind w:right="-35"/>
              <w:jc w:val="center"/>
              <w:rPr>
                <w:rFonts w:ascii="Times New Roman" w:hAnsi="Times New Roman" w:cs="Times New Roman"/>
              </w:rPr>
            </w:pPr>
            <w:r w:rsidRPr="00142927">
              <w:rPr>
                <w:rFonts w:ascii="Times New Roman" w:hAnsi="Times New Roman" w:cs="Times New Roman"/>
              </w:rPr>
              <w:t>100</w:t>
            </w:r>
          </w:p>
        </w:tc>
      </w:tr>
      <w:tr w:rsidR="006A40D8" w:rsidRPr="00063C59" w:rsidTr="00816713">
        <w:trPr>
          <w:trHeight w:val="475"/>
        </w:trPr>
        <w:tc>
          <w:tcPr>
            <w:tcW w:w="2988" w:type="dxa"/>
            <w:tcBorders>
              <w:top w:val="single" w:sz="4" w:space="0" w:color="auto"/>
              <w:left w:val="single" w:sz="4" w:space="0" w:color="auto"/>
              <w:bottom w:val="single" w:sz="4" w:space="0" w:color="auto"/>
              <w:right w:val="single" w:sz="4" w:space="0" w:color="auto"/>
            </w:tcBorders>
          </w:tcPr>
          <w:p w:rsidR="006A40D8" w:rsidRPr="00142927" w:rsidRDefault="006A40D8" w:rsidP="00816713">
            <w:pPr>
              <w:ind w:right="-35"/>
              <w:rPr>
                <w:rFonts w:ascii="Times New Roman" w:hAnsi="Times New Roman" w:cs="Times New Roman"/>
                <w:sz w:val="24"/>
                <w:szCs w:val="24"/>
              </w:rPr>
            </w:pPr>
            <w:r w:rsidRPr="00142927">
              <w:rPr>
                <w:rFonts w:ascii="Times New Roman" w:hAnsi="Times New Roman" w:cs="Times New Roman"/>
                <w:sz w:val="24"/>
                <w:szCs w:val="24"/>
              </w:rPr>
              <w:t>Другие вопросы в области образования</w:t>
            </w:r>
          </w:p>
        </w:tc>
        <w:tc>
          <w:tcPr>
            <w:tcW w:w="1118" w:type="dxa"/>
            <w:tcBorders>
              <w:top w:val="single" w:sz="4" w:space="0" w:color="auto"/>
              <w:left w:val="single" w:sz="4" w:space="0" w:color="auto"/>
              <w:bottom w:val="single" w:sz="4" w:space="0" w:color="auto"/>
              <w:right w:val="single" w:sz="4" w:space="0" w:color="auto"/>
            </w:tcBorders>
            <w:vAlign w:val="center"/>
          </w:tcPr>
          <w:p w:rsidR="006A40D8" w:rsidRPr="00142927" w:rsidRDefault="006A40D8" w:rsidP="00816713">
            <w:pPr>
              <w:ind w:right="-35"/>
              <w:jc w:val="center"/>
              <w:rPr>
                <w:rFonts w:ascii="Times New Roman" w:hAnsi="Times New Roman" w:cs="Times New Roman"/>
              </w:rPr>
            </w:pPr>
            <w:r w:rsidRPr="00142927">
              <w:rPr>
                <w:rFonts w:ascii="Times New Roman" w:hAnsi="Times New Roman" w:cs="Times New Roman"/>
              </w:rPr>
              <w:t>15614,9</w:t>
            </w:r>
          </w:p>
        </w:tc>
        <w:tc>
          <w:tcPr>
            <w:tcW w:w="1127" w:type="dxa"/>
            <w:tcBorders>
              <w:top w:val="single" w:sz="4" w:space="0" w:color="auto"/>
              <w:left w:val="single" w:sz="4" w:space="0" w:color="auto"/>
              <w:bottom w:val="single" w:sz="4" w:space="0" w:color="auto"/>
              <w:right w:val="single" w:sz="4" w:space="0" w:color="auto"/>
            </w:tcBorders>
            <w:vAlign w:val="center"/>
          </w:tcPr>
          <w:p w:rsidR="006A40D8" w:rsidRPr="00142927" w:rsidRDefault="006A40D8" w:rsidP="00816713">
            <w:pPr>
              <w:ind w:right="-35"/>
              <w:jc w:val="center"/>
              <w:rPr>
                <w:rFonts w:ascii="Times New Roman" w:hAnsi="Times New Roman" w:cs="Times New Roman"/>
              </w:rPr>
            </w:pPr>
            <w:r w:rsidRPr="00142927">
              <w:rPr>
                <w:rFonts w:ascii="Times New Roman" w:hAnsi="Times New Roman" w:cs="Times New Roman"/>
              </w:rPr>
              <w:t>15619,0</w:t>
            </w:r>
          </w:p>
        </w:tc>
        <w:tc>
          <w:tcPr>
            <w:tcW w:w="941" w:type="dxa"/>
            <w:tcBorders>
              <w:top w:val="single" w:sz="4" w:space="0" w:color="auto"/>
              <w:left w:val="single" w:sz="4" w:space="0" w:color="auto"/>
              <w:bottom w:val="single" w:sz="4" w:space="0" w:color="auto"/>
              <w:right w:val="single" w:sz="4" w:space="0" w:color="auto"/>
            </w:tcBorders>
            <w:vAlign w:val="center"/>
          </w:tcPr>
          <w:p w:rsidR="006A40D8" w:rsidRPr="00142927" w:rsidRDefault="006A40D8" w:rsidP="00816713">
            <w:pPr>
              <w:ind w:right="-35"/>
              <w:jc w:val="center"/>
              <w:rPr>
                <w:rFonts w:ascii="Times New Roman" w:hAnsi="Times New Roman" w:cs="Times New Roman"/>
              </w:rPr>
            </w:pPr>
            <w:r w:rsidRPr="00142927">
              <w:rPr>
                <w:rFonts w:ascii="Times New Roman" w:hAnsi="Times New Roman" w:cs="Times New Roman"/>
              </w:rPr>
              <w:t>100</w:t>
            </w:r>
          </w:p>
        </w:tc>
        <w:tc>
          <w:tcPr>
            <w:tcW w:w="1164" w:type="dxa"/>
            <w:tcBorders>
              <w:top w:val="single" w:sz="4" w:space="0" w:color="auto"/>
              <w:left w:val="single" w:sz="4" w:space="0" w:color="auto"/>
              <w:bottom w:val="single" w:sz="4" w:space="0" w:color="auto"/>
              <w:right w:val="single" w:sz="4" w:space="0" w:color="auto"/>
            </w:tcBorders>
            <w:vAlign w:val="center"/>
          </w:tcPr>
          <w:p w:rsidR="006A40D8" w:rsidRPr="00142927" w:rsidRDefault="006A40D8" w:rsidP="00816713">
            <w:pPr>
              <w:ind w:right="-35"/>
              <w:jc w:val="center"/>
              <w:rPr>
                <w:rFonts w:ascii="Times New Roman" w:hAnsi="Times New Roman" w:cs="Times New Roman"/>
              </w:rPr>
            </w:pPr>
            <w:r w:rsidRPr="00142927">
              <w:rPr>
                <w:rFonts w:ascii="Times New Roman" w:hAnsi="Times New Roman" w:cs="Times New Roman"/>
              </w:rPr>
              <w:t>15619,0</w:t>
            </w:r>
          </w:p>
        </w:tc>
        <w:tc>
          <w:tcPr>
            <w:tcW w:w="992" w:type="dxa"/>
            <w:tcBorders>
              <w:top w:val="single" w:sz="4" w:space="0" w:color="auto"/>
              <w:left w:val="single" w:sz="4" w:space="0" w:color="auto"/>
              <w:bottom w:val="single" w:sz="4" w:space="0" w:color="auto"/>
              <w:right w:val="single" w:sz="4" w:space="0" w:color="auto"/>
            </w:tcBorders>
            <w:vAlign w:val="center"/>
          </w:tcPr>
          <w:p w:rsidR="006A40D8" w:rsidRPr="00142927" w:rsidRDefault="006A40D8" w:rsidP="00816713">
            <w:pPr>
              <w:ind w:right="-35"/>
              <w:jc w:val="center"/>
              <w:rPr>
                <w:rFonts w:ascii="Times New Roman" w:hAnsi="Times New Roman" w:cs="Times New Roman"/>
              </w:rPr>
            </w:pPr>
            <w:r w:rsidRPr="00142927">
              <w:rPr>
                <w:rFonts w:ascii="Times New Roman" w:hAnsi="Times New Roman" w:cs="Times New Roman"/>
              </w:rPr>
              <w:t>100</w:t>
            </w:r>
          </w:p>
        </w:tc>
        <w:tc>
          <w:tcPr>
            <w:tcW w:w="1134" w:type="dxa"/>
            <w:tcBorders>
              <w:top w:val="single" w:sz="4" w:space="0" w:color="auto"/>
              <w:left w:val="single" w:sz="4" w:space="0" w:color="auto"/>
              <w:bottom w:val="single" w:sz="4" w:space="0" w:color="auto"/>
              <w:right w:val="single" w:sz="4" w:space="0" w:color="auto"/>
            </w:tcBorders>
            <w:vAlign w:val="center"/>
          </w:tcPr>
          <w:p w:rsidR="006A40D8" w:rsidRPr="00142927" w:rsidRDefault="006A40D8" w:rsidP="00816713">
            <w:pPr>
              <w:ind w:right="-35"/>
              <w:jc w:val="center"/>
              <w:rPr>
                <w:rFonts w:ascii="Times New Roman" w:hAnsi="Times New Roman" w:cs="Times New Roman"/>
              </w:rPr>
            </w:pPr>
            <w:r w:rsidRPr="00142927">
              <w:rPr>
                <w:rFonts w:ascii="Times New Roman" w:hAnsi="Times New Roman" w:cs="Times New Roman"/>
              </w:rPr>
              <w:t>15619,0</w:t>
            </w:r>
          </w:p>
        </w:tc>
        <w:tc>
          <w:tcPr>
            <w:tcW w:w="883" w:type="dxa"/>
            <w:tcBorders>
              <w:top w:val="single" w:sz="4" w:space="0" w:color="auto"/>
              <w:left w:val="single" w:sz="4" w:space="0" w:color="auto"/>
              <w:bottom w:val="single" w:sz="4" w:space="0" w:color="auto"/>
              <w:right w:val="single" w:sz="4" w:space="0" w:color="auto"/>
            </w:tcBorders>
            <w:vAlign w:val="center"/>
          </w:tcPr>
          <w:p w:rsidR="006A40D8" w:rsidRPr="00142927" w:rsidRDefault="006A40D8" w:rsidP="00816713">
            <w:pPr>
              <w:ind w:right="-35"/>
              <w:jc w:val="center"/>
              <w:rPr>
                <w:rFonts w:ascii="Times New Roman" w:hAnsi="Times New Roman" w:cs="Times New Roman"/>
              </w:rPr>
            </w:pPr>
            <w:r w:rsidRPr="00142927">
              <w:rPr>
                <w:rFonts w:ascii="Times New Roman" w:hAnsi="Times New Roman" w:cs="Times New Roman"/>
              </w:rPr>
              <w:t>100</w:t>
            </w:r>
          </w:p>
        </w:tc>
      </w:tr>
    </w:tbl>
    <w:p w:rsidR="006A40D8" w:rsidRPr="00DD4DC4" w:rsidRDefault="006A40D8" w:rsidP="006A40D8">
      <w:pPr>
        <w:pStyle w:val="ad"/>
        <w:spacing w:line="264" w:lineRule="auto"/>
        <w:ind w:right="-35"/>
        <w:rPr>
          <w:rFonts w:ascii="Arial CYR" w:hAnsi="Arial CYR" w:cs="Arial CYR"/>
          <w:bCs/>
          <w:sz w:val="20"/>
        </w:rPr>
      </w:pPr>
      <w:r w:rsidRPr="00BB369F">
        <w:rPr>
          <w:sz w:val="20"/>
        </w:rPr>
        <w:t xml:space="preserve">            Решение Собрания представителей муниципального образования Пригородный район №111 от 28.12.2022 года «О бюджете муниципального района МО Пригородный район на 2023 год и на плановый период 2024 и 2025 годов» (в редакции Решений Собрания представителей муниципального образования Пригородный район №119 от 10.02.2023 г., №122 от 17.03.2023 г., №145 от 22.06.2023 г., №154 от 05.10.2023 г.,</w:t>
      </w:r>
      <w:r w:rsidRPr="00DD4DC4">
        <w:rPr>
          <w:rFonts w:ascii="Arial CYR" w:hAnsi="Arial CYR" w:cs="Arial CYR"/>
          <w:bCs/>
          <w:sz w:val="20"/>
        </w:rPr>
        <w:t>без учета целевых средств.</w:t>
      </w:r>
    </w:p>
    <w:p w:rsidR="006A40D8" w:rsidRDefault="006A40D8" w:rsidP="00142927">
      <w:pPr>
        <w:tabs>
          <w:tab w:val="center" w:pos="4999"/>
        </w:tabs>
        <w:spacing w:after="0"/>
        <w:ind w:right="-35"/>
        <w:jc w:val="center"/>
        <w:rPr>
          <w:rFonts w:ascii="Times New Roman" w:hAnsi="Times New Roman"/>
          <w:b/>
          <w:i/>
          <w:sz w:val="28"/>
          <w:szCs w:val="28"/>
        </w:rPr>
      </w:pPr>
      <w:r w:rsidRPr="003E7FBD">
        <w:rPr>
          <w:rFonts w:ascii="Times New Roman" w:hAnsi="Times New Roman"/>
          <w:b/>
          <w:i/>
          <w:sz w:val="28"/>
          <w:szCs w:val="28"/>
        </w:rPr>
        <w:t xml:space="preserve"> «Образование» </w:t>
      </w:r>
    </w:p>
    <w:p w:rsidR="006A40D8" w:rsidRDefault="006A40D8" w:rsidP="00142927">
      <w:pPr>
        <w:tabs>
          <w:tab w:val="center" w:pos="4999"/>
        </w:tabs>
        <w:spacing w:after="0" w:line="240" w:lineRule="auto"/>
        <w:ind w:right="-35"/>
        <w:jc w:val="both"/>
        <w:rPr>
          <w:rFonts w:ascii="Times New Roman" w:hAnsi="Times New Roman"/>
          <w:sz w:val="28"/>
          <w:szCs w:val="28"/>
        </w:rPr>
      </w:pPr>
      <w:r w:rsidRPr="00DE0562">
        <w:rPr>
          <w:rFonts w:ascii="Times New Roman" w:hAnsi="Times New Roman"/>
          <w:sz w:val="28"/>
          <w:szCs w:val="28"/>
        </w:rPr>
        <w:t xml:space="preserve">        По разделу «Образование» на 2024 год предусмотрены бюджетные ассигнования в объеме 594149,5 тыс. руб., в 2025 году – 564785,3 тыс. руб. и 2026 году – 541984,3 тыс. рублей.</w:t>
      </w:r>
    </w:p>
    <w:p w:rsidR="00142927" w:rsidRDefault="00142927" w:rsidP="00142927">
      <w:pPr>
        <w:tabs>
          <w:tab w:val="center" w:pos="4999"/>
        </w:tabs>
        <w:spacing w:after="0" w:line="240" w:lineRule="auto"/>
        <w:ind w:right="-35"/>
        <w:jc w:val="both"/>
        <w:rPr>
          <w:rFonts w:ascii="Times New Roman" w:hAnsi="Times New Roman"/>
          <w:sz w:val="28"/>
          <w:szCs w:val="28"/>
        </w:rPr>
      </w:pPr>
    </w:p>
    <w:p w:rsidR="006A40D8" w:rsidRDefault="006A40D8" w:rsidP="00142927">
      <w:pPr>
        <w:tabs>
          <w:tab w:val="center" w:pos="4999"/>
        </w:tabs>
        <w:spacing w:after="0" w:line="240" w:lineRule="auto"/>
        <w:ind w:right="-35"/>
        <w:jc w:val="center"/>
        <w:rPr>
          <w:rFonts w:ascii="Times New Roman" w:hAnsi="Times New Roman"/>
          <w:b/>
          <w:i/>
          <w:sz w:val="28"/>
          <w:szCs w:val="28"/>
        </w:rPr>
      </w:pPr>
      <w:r>
        <w:rPr>
          <w:rFonts w:ascii="Times New Roman" w:hAnsi="Times New Roman"/>
          <w:b/>
          <w:i/>
          <w:sz w:val="28"/>
          <w:szCs w:val="28"/>
        </w:rPr>
        <w:t>«</w:t>
      </w:r>
      <w:r w:rsidRPr="008C246E">
        <w:rPr>
          <w:rFonts w:ascii="Times New Roman" w:hAnsi="Times New Roman"/>
          <w:b/>
          <w:i/>
          <w:sz w:val="28"/>
          <w:szCs w:val="28"/>
        </w:rPr>
        <w:t>Дошкольное образование»</w:t>
      </w:r>
    </w:p>
    <w:p w:rsidR="00695DD8" w:rsidRPr="003E7FBD" w:rsidRDefault="00695DD8" w:rsidP="00142927">
      <w:pPr>
        <w:tabs>
          <w:tab w:val="center" w:pos="4999"/>
        </w:tabs>
        <w:spacing w:after="0" w:line="240" w:lineRule="auto"/>
        <w:ind w:right="-35"/>
        <w:jc w:val="center"/>
        <w:rPr>
          <w:rFonts w:ascii="Times New Roman" w:hAnsi="Times New Roman"/>
          <w:b/>
          <w:i/>
          <w:sz w:val="28"/>
          <w:szCs w:val="28"/>
        </w:rPr>
      </w:pPr>
    </w:p>
    <w:p w:rsidR="006A40D8" w:rsidRDefault="006A40D8" w:rsidP="00142927">
      <w:pPr>
        <w:tabs>
          <w:tab w:val="center" w:pos="4999"/>
        </w:tabs>
        <w:spacing w:after="0" w:line="240" w:lineRule="auto"/>
        <w:ind w:right="-35"/>
        <w:jc w:val="both"/>
        <w:rPr>
          <w:rFonts w:ascii="Times New Roman" w:hAnsi="Times New Roman"/>
          <w:sz w:val="28"/>
          <w:szCs w:val="28"/>
        </w:rPr>
      </w:pPr>
      <w:r w:rsidRPr="004926F5">
        <w:rPr>
          <w:rFonts w:ascii="Times New Roman" w:hAnsi="Times New Roman"/>
          <w:sz w:val="28"/>
          <w:szCs w:val="28"/>
        </w:rPr>
        <w:t>В составе подраздела «Дошкольное образование» предусматриваются бюджетные ассигнования на реализацию:</w:t>
      </w:r>
    </w:p>
    <w:p w:rsidR="006A40D8" w:rsidRPr="00DE0562" w:rsidRDefault="006A40D8" w:rsidP="00142927">
      <w:pPr>
        <w:tabs>
          <w:tab w:val="center" w:pos="4999"/>
        </w:tabs>
        <w:spacing w:after="0" w:line="240" w:lineRule="auto"/>
        <w:ind w:right="-35"/>
        <w:jc w:val="both"/>
        <w:rPr>
          <w:rFonts w:ascii="Times New Roman" w:hAnsi="Times New Roman"/>
          <w:sz w:val="28"/>
          <w:szCs w:val="28"/>
        </w:rPr>
      </w:pPr>
      <w:r w:rsidRPr="00DE0562">
        <w:rPr>
          <w:rFonts w:ascii="Times New Roman" w:hAnsi="Times New Roman"/>
          <w:sz w:val="28"/>
          <w:szCs w:val="28"/>
        </w:rPr>
        <w:t xml:space="preserve">            - муниципальной программы «Энергосбережение и повышение энергетической эффективности в Пригородном муниципальном районе РСО-Алания» на 2024-2026 годы по 760,0 тыс. руб.  на каждый планируемый год на применение энергосберегающих технологий и мероприятий в сфере потребления тепловой энергии; </w:t>
      </w:r>
    </w:p>
    <w:p w:rsidR="006A40D8" w:rsidRPr="00DE0562" w:rsidRDefault="006A40D8" w:rsidP="00142927">
      <w:pPr>
        <w:tabs>
          <w:tab w:val="center" w:pos="4999"/>
        </w:tabs>
        <w:spacing w:after="0" w:line="240" w:lineRule="auto"/>
        <w:ind w:right="-35"/>
        <w:jc w:val="both"/>
        <w:rPr>
          <w:rFonts w:ascii="Times New Roman" w:hAnsi="Times New Roman"/>
          <w:sz w:val="28"/>
          <w:szCs w:val="28"/>
        </w:rPr>
      </w:pPr>
      <w:r w:rsidRPr="00DE0562">
        <w:rPr>
          <w:rFonts w:ascii="Times New Roman" w:hAnsi="Times New Roman"/>
          <w:sz w:val="28"/>
          <w:szCs w:val="28"/>
        </w:rPr>
        <w:t xml:space="preserve">            - по муниципальной программе «Социальное развитие Пригородного муниципального района РСО -Алания» на 2024 - 2026 годы по 1000,0 тыс. руб.  на каждый год на </w:t>
      </w:r>
      <w:proofErr w:type="spellStart"/>
      <w:r w:rsidRPr="00DE0562">
        <w:rPr>
          <w:rFonts w:ascii="Times New Roman" w:hAnsi="Times New Roman"/>
          <w:sz w:val="28"/>
          <w:szCs w:val="28"/>
        </w:rPr>
        <w:t>софинансирование</w:t>
      </w:r>
      <w:proofErr w:type="spellEnd"/>
      <w:r w:rsidRPr="00DE0562">
        <w:rPr>
          <w:rFonts w:ascii="Times New Roman" w:hAnsi="Times New Roman"/>
          <w:sz w:val="28"/>
          <w:szCs w:val="28"/>
        </w:rPr>
        <w:t xml:space="preserve"> для создания комфортных условий жизнедеятельности детей-инвалидов и маломобильных групп населения; </w:t>
      </w:r>
    </w:p>
    <w:p w:rsidR="006A40D8" w:rsidRPr="00DE0562" w:rsidRDefault="006A40D8" w:rsidP="00142927">
      <w:pPr>
        <w:spacing w:after="0" w:line="240" w:lineRule="auto"/>
        <w:ind w:right="-35"/>
        <w:jc w:val="both"/>
        <w:rPr>
          <w:rFonts w:ascii="Times New Roman" w:hAnsi="Times New Roman"/>
          <w:sz w:val="28"/>
          <w:szCs w:val="28"/>
        </w:rPr>
      </w:pPr>
      <w:r w:rsidRPr="00DE0562">
        <w:rPr>
          <w:rFonts w:ascii="Times New Roman" w:hAnsi="Times New Roman"/>
          <w:sz w:val="28"/>
          <w:szCs w:val="28"/>
        </w:rPr>
        <w:t xml:space="preserve">          - по муниципальной программе «Профилактика правонарушений и преступлений в Пригородном муниципальном районе РСО -Алания» на 2024 - 2026 годы по 2500,0 тыс. руб.  на каждый год на установку и обслуживание систем видеонаблюдения, тревожных кнопок и услуг связи по ним;</w:t>
      </w:r>
    </w:p>
    <w:p w:rsidR="006A40D8" w:rsidRPr="00DE0562" w:rsidRDefault="006A40D8" w:rsidP="00142927">
      <w:pPr>
        <w:spacing w:after="0" w:line="240" w:lineRule="auto"/>
        <w:ind w:right="-35"/>
        <w:jc w:val="both"/>
        <w:rPr>
          <w:rFonts w:ascii="Times New Roman" w:hAnsi="Times New Roman"/>
          <w:sz w:val="28"/>
          <w:szCs w:val="28"/>
        </w:rPr>
      </w:pPr>
      <w:r w:rsidRPr="00DE0562">
        <w:rPr>
          <w:rFonts w:ascii="Times New Roman" w:hAnsi="Times New Roman"/>
          <w:sz w:val="28"/>
          <w:szCs w:val="28"/>
        </w:rPr>
        <w:t xml:space="preserve">         -  по муниципальной программе «Развитие образования в Пригородном  муниципальном районе РСО - Алания» на 2024 - 2026 годы, 165211,0 тыс. руб. на 2024 год, 152951,0 тыс. руб. на 2025 год и на 2026 год – 143991,0 тыс. руб. на обеспечение деятельности муниципальных дошкольных учреждений;</w:t>
      </w:r>
    </w:p>
    <w:p w:rsidR="006A40D8" w:rsidRDefault="006A40D8" w:rsidP="00142927">
      <w:pPr>
        <w:spacing w:after="0" w:line="240" w:lineRule="auto"/>
        <w:ind w:right="-35"/>
        <w:jc w:val="both"/>
        <w:rPr>
          <w:rFonts w:ascii="Times New Roman" w:hAnsi="Times New Roman"/>
          <w:sz w:val="28"/>
          <w:szCs w:val="28"/>
        </w:rPr>
      </w:pPr>
      <w:r w:rsidRPr="00B16FAE">
        <w:rPr>
          <w:rFonts w:ascii="Times New Roman" w:hAnsi="Times New Roman"/>
          <w:sz w:val="28"/>
          <w:szCs w:val="28"/>
        </w:rPr>
        <w:t>-  по муниципальной программе «Информатизация деятельности администрации местного самоуправления Пригородного муниципального района РСО – Алания» на 2024 – 2026 годы по 2568,0 тыс. руб. каждый год соответственно.</w:t>
      </w:r>
    </w:p>
    <w:p w:rsidR="00142927" w:rsidRPr="004C4A92" w:rsidRDefault="00142927" w:rsidP="00142927">
      <w:pPr>
        <w:spacing w:after="0" w:line="240" w:lineRule="auto"/>
        <w:ind w:right="-35"/>
        <w:jc w:val="both"/>
        <w:rPr>
          <w:rFonts w:ascii="Times New Roman" w:hAnsi="Times New Roman"/>
          <w:sz w:val="28"/>
          <w:szCs w:val="28"/>
        </w:rPr>
      </w:pPr>
    </w:p>
    <w:p w:rsidR="00816713" w:rsidRDefault="00816713" w:rsidP="00142927">
      <w:pPr>
        <w:spacing w:after="0" w:line="240" w:lineRule="auto"/>
        <w:ind w:right="-35"/>
        <w:jc w:val="center"/>
        <w:rPr>
          <w:rFonts w:ascii="Times New Roman" w:hAnsi="Times New Roman"/>
          <w:b/>
          <w:i/>
          <w:sz w:val="28"/>
          <w:szCs w:val="28"/>
        </w:rPr>
      </w:pPr>
    </w:p>
    <w:p w:rsidR="006A40D8" w:rsidRDefault="006A40D8" w:rsidP="00142927">
      <w:pPr>
        <w:spacing w:after="0" w:line="240" w:lineRule="auto"/>
        <w:ind w:right="-35"/>
        <w:jc w:val="center"/>
        <w:rPr>
          <w:rFonts w:ascii="Times New Roman" w:hAnsi="Times New Roman"/>
          <w:b/>
          <w:i/>
          <w:sz w:val="28"/>
          <w:szCs w:val="28"/>
        </w:rPr>
      </w:pPr>
      <w:r w:rsidRPr="008C246E">
        <w:rPr>
          <w:rFonts w:ascii="Times New Roman" w:hAnsi="Times New Roman"/>
          <w:b/>
          <w:i/>
          <w:sz w:val="28"/>
          <w:szCs w:val="28"/>
        </w:rPr>
        <w:lastRenderedPageBreak/>
        <w:t>«Общее образование»</w:t>
      </w:r>
    </w:p>
    <w:p w:rsidR="006A40D8" w:rsidRDefault="006A40D8" w:rsidP="00142927">
      <w:pPr>
        <w:tabs>
          <w:tab w:val="center" w:pos="4999"/>
        </w:tabs>
        <w:spacing w:after="0" w:line="240" w:lineRule="auto"/>
        <w:ind w:right="-35"/>
        <w:jc w:val="both"/>
        <w:rPr>
          <w:rFonts w:ascii="Times New Roman" w:hAnsi="Times New Roman"/>
          <w:sz w:val="28"/>
          <w:szCs w:val="28"/>
        </w:rPr>
      </w:pPr>
      <w:r w:rsidRPr="004926F5">
        <w:rPr>
          <w:rFonts w:ascii="Times New Roman" w:hAnsi="Times New Roman"/>
          <w:sz w:val="28"/>
          <w:szCs w:val="28"/>
        </w:rPr>
        <w:t>В составе подраздела «Общее образование» предусматриваются бюджетные ассигнования на реализацию:</w:t>
      </w:r>
    </w:p>
    <w:p w:rsidR="006A40D8" w:rsidRPr="00DE0562" w:rsidRDefault="006A40D8" w:rsidP="00142927">
      <w:pPr>
        <w:tabs>
          <w:tab w:val="center" w:pos="4999"/>
        </w:tabs>
        <w:spacing w:after="0" w:line="240" w:lineRule="auto"/>
        <w:ind w:right="-35"/>
        <w:jc w:val="both"/>
        <w:rPr>
          <w:rFonts w:ascii="Times New Roman" w:hAnsi="Times New Roman"/>
          <w:sz w:val="28"/>
          <w:szCs w:val="28"/>
        </w:rPr>
      </w:pPr>
      <w:r w:rsidRPr="00DE0562">
        <w:rPr>
          <w:rFonts w:ascii="Times New Roman" w:hAnsi="Times New Roman"/>
          <w:sz w:val="28"/>
          <w:szCs w:val="28"/>
        </w:rPr>
        <w:t xml:space="preserve">          - муниципальной программы «Энергосбережение и повышение энергетической эффективности в Пригородном муниципальном районе РСО-Алания» на 2024-2026 годы по 500,0 тыс. руб.  на каждый планируемый год на применение энергосберегающих технологий и мероприятий в сфере потребления тепловой энергии; </w:t>
      </w:r>
    </w:p>
    <w:p w:rsidR="006A40D8" w:rsidRPr="00DE0562" w:rsidRDefault="006A40D8" w:rsidP="00142927">
      <w:pPr>
        <w:tabs>
          <w:tab w:val="center" w:pos="4999"/>
        </w:tabs>
        <w:spacing w:after="0" w:line="240" w:lineRule="auto"/>
        <w:ind w:right="-35"/>
        <w:jc w:val="both"/>
        <w:rPr>
          <w:rFonts w:ascii="Times New Roman" w:hAnsi="Times New Roman"/>
          <w:sz w:val="28"/>
          <w:szCs w:val="28"/>
        </w:rPr>
      </w:pPr>
      <w:r w:rsidRPr="00DE0562">
        <w:rPr>
          <w:rFonts w:ascii="Times New Roman" w:hAnsi="Times New Roman"/>
          <w:sz w:val="28"/>
          <w:szCs w:val="28"/>
        </w:rPr>
        <w:t xml:space="preserve">          - муниципальной программы «Профилактика правонарушений и преступлений в Пригородном муниципальном районе РСО-Алания» на 2024-2026 годы по 4500,0 тыс. руб.  на каждый планируемый год, из них на установку и обслуживание систем видеонаблюдения, тревожных кнопок, услуг связи и оснащение системами контроля и управление доступом по 4000,0 тыс. руб. на каждый год, на осуществление мероприятий по доведению уличного освещения территории школ до нормативных требований по 500,0 тыс.руб. на каждый год соответственно;</w:t>
      </w:r>
    </w:p>
    <w:p w:rsidR="006A40D8" w:rsidRPr="00DE0562" w:rsidRDefault="006A40D8" w:rsidP="00142927">
      <w:pPr>
        <w:tabs>
          <w:tab w:val="center" w:pos="4999"/>
        </w:tabs>
        <w:spacing w:after="0" w:line="240" w:lineRule="auto"/>
        <w:ind w:right="-35"/>
        <w:jc w:val="both"/>
        <w:rPr>
          <w:rFonts w:ascii="Times New Roman" w:hAnsi="Times New Roman"/>
          <w:sz w:val="28"/>
          <w:szCs w:val="28"/>
        </w:rPr>
      </w:pPr>
      <w:r w:rsidRPr="00DE0562">
        <w:rPr>
          <w:rFonts w:ascii="Times New Roman" w:hAnsi="Times New Roman"/>
          <w:sz w:val="28"/>
          <w:szCs w:val="28"/>
        </w:rPr>
        <w:t xml:space="preserve">          -  подпрограммы «Развитие начального, основного, среднего общего образования в Пригородном муниципальном районе РСО - Алания» на 2024-2026 годы в сумме 221771,0 тыс. руб. на 2024 год на обеспечение деятельности (оказание услуг) муниципальных общеобразовательных учреждений, на 2025 год  </w:t>
      </w:r>
      <w:r>
        <w:rPr>
          <w:rFonts w:ascii="Times New Roman" w:hAnsi="Times New Roman"/>
          <w:sz w:val="28"/>
          <w:szCs w:val="28"/>
        </w:rPr>
        <w:t xml:space="preserve">204906,8 </w:t>
      </w:r>
      <w:r w:rsidRPr="00DE0562">
        <w:rPr>
          <w:rFonts w:ascii="Times New Roman" w:hAnsi="Times New Roman"/>
          <w:sz w:val="28"/>
          <w:szCs w:val="28"/>
        </w:rPr>
        <w:t>тыс. руб., и  2026г. -  190988,8  тыс</w:t>
      </w:r>
      <w:proofErr w:type="gramStart"/>
      <w:r w:rsidRPr="00DE0562">
        <w:rPr>
          <w:rFonts w:ascii="Times New Roman" w:hAnsi="Times New Roman"/>
          <w:sz w:val="28"/>
          <w:szCs w:val="28"/>
        </w:rPr>
        <w:t>.р</w:t>
      </w:r>
      <w:proofErr w:type="gramEnd"/>
      <w:r w:rsidRPr="00DE0562">
        <w:rPr>
          <w:rFonts w:ascii="Times New Roman" w:hAnsi="Times New Roman"/>
          <w:sz w:val="28"/>
          <w:szCs w:val="28"/>
        </w:rPr>
        <w:t>ублей;</w:t>
      </w:r>
    </w:p>
    <w:p w:rsidR="006A40D8" w:rsidRPr="008B2811" w:rsidRDefault="006A40D8" w:rsidP="00142927">
      <w:pPr>
        <w:tabs>
          <w:tab w:val="center" w:pos="4999"/>
        </w:tabs>
        <w:spacing w:after="0" w:line="240" w:lineRule="auto"/>
        <w:ind w:right="-35"/>
        <w:jc w:val="both"/>
        <w:rPr>
          <w:rFonts w:ascii="Times New Roman" w:hAnsi="Times New Roman"/>
          <w:b/>
          <w:i/>
          <w:sz w:val="24"/>
          <w:szCs w:val="24"/>
        </w:rPr>
      </w:pPr>
      <w:r w:rsidRPr="00B16FAE">
        <w:rPr>
          <w:rFonts w:ascii="Times New Roman" w:hAnsi="Times New Roman"/>
          <w:sz w:val="28"/>
          <w:szCs w:val="28"/>
        </w:rPr>
        <w:t>- муниципальной программы «Информатизация деятельности администрации местного самоуправления Пригородного муниципального района РСО – Алания» по 3350,0 тыс.руб. на 2024-2026 годы на каждый планируемый год.</w:t>
      </w:r>
    </w:p>
    <w:p w:rsidR="00142927" w:rsidRDefault="00142927" w:rsidP="00142927">
      <w:pPr>
        <w:tabs>
          <w:tab w:val="center" w:pos="4999"/>
        </w:tabs>
        <w:spacing w:after="0" w:line="240" w:lineRule="auto"/>
        <w:ind w:right="-35"/>
        <w:jc w:val="center"/>
        <w:rPr>
          <w:rFonts w:ascii="Times New Roman" w:hAnsi="Times New Roman"/>
          <w:b/>
          <w:i/>
          <w:sz w:val="28"/>
          <w:szCs w:val="28"/>
        </w:rPr>
      </w:pPr>
    </w:p>
    <w:p w:rsidR="006A40D8" w:rsidRPr="001573E0" w:rsidRDefault="006A40D8" w:rsidP="00142927">
      <w:pPr>
        <w:tabs>
          <w:tab w:val="center" w:pos="4999"/>
        </w:tabs>
        <w:spacing w:after="0" w:line="240" w:lineRule="auto"/>
        <w:ind w:right="-35"/>
        <w:jc w:val="center"/>
        <w:rPr>
          <w:rFonts w:ascii="Times New Roman" w:hAnsi="Times New Roman"/>
          <w:b/>
          <w:i/>
          <w:sz w:val="28"/>
          <w:szCs w:val="28"/>
        </w:rPr>
      </w:pPr>
      <w:r w:rsidRPr="001573E0">
        <w:rPr>
          <w:rFonts w:ascii="Times New Roman" w:hAnsi="Times New Roman"/>
          <w:b/>
          <w:i/>
          <w:sz w:val="28"/>
          <w:szCs w:val="28"/>
        </w:rPr>
        <w:t>«Дополнительное образование»</w:t>
      </w:r>
    </w:p>
    <w:p w:rsidR="006A40D8" w:rsidRDefault="006A40D8" w:rsidP="00142927">
      <w:pPr>
        <w:tabs>
          <w:tab w:val="center" w:pos="4999"/>
        </w:tabs>
        <w:spacing w:after="0" w:line="240" w:lineRule="auto"/>
        <w:ind w:right="-35"/>
        <w:jc w:val="both"/>
        <w:rPr>
          <w:rFonts w:ascii="Times New Roman" w:hAnsi="Times New Roman"/>
          <w:sz w:val="28"/>
          <w:szCs w:val="28"/>
        </w:rPr>
      </w:pPr>
      <w:r>
        <w:rPr>
          <w:rFonts w:ascii="Times New Roman" w:hAnsi="Times New Roman"/>
          <w:sz w:val="28"/>
          <w:szCs w:val="28"/>
        </w:rPr>
        <w:t xml:space="preserve">       В составе подраздела «Дополнительное</w:t>
      </w:r>
      <w:r w:rsidRPr="004926F5">
        <w:rPr>
          <w:rFonts w:ascii="Times New Roman" w:hAnsi="Times New Roman"/>
          <w:sz w:val="28"/>
          <w:szCs w:val="28"/>
        </w:rPr>
        <w:t xml:space="preserve"> образование» предусматриваются бюджетные ассигнования на реализацию:</w:t>
      </w:r>
    </w:p>
    <w:p w:rsidR="006A40D8" w:rsidRDefault="006A40D8" w:rsidP="00142927">
      <w:pPr>
        <w:tabs>
          <w:tab w:val="center" w:pos="4999"/>
        </w:tabs>
        <w:spacing w:after="0" w:line="240" w:lineRule="auto"/>
        <w:ind w:right="-35"/>
        <w:jc w:val="both"/>
        <w:rPr>
          <w:rFonts w:ascii="Times New Roman" w:hAnsi="Times New Roman"/>
          <w:sz w:val="28"/>
          <w:szCs w:val="28"/>
        </w:rPr>
      </w:pPr>
      <w:r>
        <w:rPr>
          <w:rFonts w:ascii="Times New Roman" w:hAnsi="Times New Roman"/>
          <w:sz w:val="28"/>
          <w:szCs w:val="28"/>
        </w:rPr>
        <w:t xml:space="preserve">       - </w:t>
      </w:r>
      <w:r w:rsidRPr="008C5DF6">
        <w:rPr>
          <w:rFonts w:ascii="Times New Roman" w:hAnsi="Times New Roman"/>
          <w:sz w:val="28"/>
          <w:szCs w:val="28"/>
        </w:rPr>
        <w:t>муниципальной программы «Профилактика правонарушений и преступлени</w:t>
      </w:r>
      <w:r>
        <w:rPr>
          <w:rFonts w:ascii="Times New Roman" w:hAnsi="Times New Roman"/>
          <w:sz w:val="28"/>
          <w:szCs w:val="28"/>
        </w:rPr>
        <w:t>й в Пригородном муниципальном</w:t>
      </w:r>
      <w:r w:rsidRPr="008C5DF6">
        <w:rPr>
          <w:rFonts w:ascii="Times New Roman" w:hAnsi="Times New Roman"/>
          <w:sz w:val="28"/>
          <w:szCs w:val="28"/>
        </w:rPr>
        <w:t xml:space="preserve"> район</w:t>
      </w:r>
      <w:r>
        <w:rPr>
          <w:rFonts w:ascii="Times New Roman" w:hAnsi="Times New Roman"/>
          <w:sz w:val="28"/>
          <w:szCs w:val="28"/>
        </w:rPr>
        <w:t>е</w:t>
      </w:r>
      <w:r w:rsidRPr="008C5DF6">
        <w:rPr>
          <w:rFonts w:ascii="Times New Roman" w:hAnsi="Times New Roman"/>
          <w:sz w:val="28"/>
          <w:szCs w:val="28"/>
        </w:rPr>
        <w:t xml:space="preserve"> РСО-Алания» на</w:t>
      </w:r>
      <w:r>
        <w:rPr>
          <w:rFonts w:ascii="Times New Roman" w:hAnsi="Times New Roman"/>
          <w:sz w:val="28"/>
          <w:szCs w:val="28"/>
        </w:rPr>
        <w:t xml:space="preserve"> 2024-2026 годы предусматривается по 240,0 </w:t>
      </w:r>
      <w:r w:rsidRPr="008C5DF6">
        <w:rPr>
          <w:rFonts w:ascii="Times New Roman" w:hAnsi="Times New Roman"/>
          <w:sz w:val="28"/>
          <w:szCs w:val="28"/>
        </w:rPr>
        <w:t>тыс. рублей</w:t>
      </w:r>
      <w:r>
        <w:rPr>
          <w:rFonts w:ascii="Times New Roman" w:hAnsi="Times New Roman"/>
          <w:sz w:val="28"/>
          <w:szCs w:val="28"/>
        </w:rPr>
        <w:t xml:space="preserve"> на каждый </w:t>
      </w:r>
      <w:r w:rsidRPr="00961102">
        <w:rPr>
          <w:rFonts w:ascii="Times New Roman" w:hAnsi="Times New Roman"/>
          <w:sz w:val="28"/>
          <w:szCs w:val="28"/>
        </w:rPr>
        <w:t>год соответственно</w:t>
      </w:r>
      <w:r>
        <w:rPr>
          <w:rFonts w:ascii="Times New Roman" w:hAnsi="Times New Roman"/>
          <w:sz w:val="28"/>
          <w:szCs w:val="28"/>
        </w:rPr>
        <w:t xml:space="preserve">;        </w:t>
      </w:r>
    </w:p>
    <w:p w:rsidR="006A40D8" w:rsidRPr="00DE0562" w:rsidRDefault="006A40D8" w:rsidP="00142927">
      <w:pPr>
        <w:tabs>
          <w:tab w:val="center" w:pos="4999"/>
        </w:tabs>
        <w:spacing w:after="0" w:line="240" w:lineRule="auto"/>
        <w:ind w:right="-35" w:firstLine="284"/>
        <w:jc w:val="both"/>
        <w:rPr>
          <w:rFonts w:ascii="Times New Roman" w:hAnsi="Times New Roman"/>
          <w:sz w:val="28"/>
          <w:szCs w:val="28"/>
        </w:rPr>
      </w:pPr>
      <w:r w:rsidRPr="008C5DF6">
        <w:rPr>
          <w:rFonts w:ascii="Times New Roman" w:hAnsi="Times New Roman"/>
          <w:sz w:val="28"/>
          <w:szCs w:val="28"/>
        </w:rPr>
        <w:t>-подпрограммы «Развитие системы дополнительного образования дете</w:t>
      </w:r>
      <w:r>
        <w:rPr>
          <w:rFonts w:ascii="Times New Roman" w:hAnsi="Times New Roman"/>
          <w:sz w:val="28"/>
          <w:szCs w:val="28"/>
        </w:rPr>
        <w:t>й в Пригородном муниципальном</w:t>
      </w:r>
      <w:r w:rsidRPr="008C5DF6">
        <w:rPr>
          <w:rFonts w:ascii="Times New Roman" w:hAnsi="Times New Roman"/>
          <w:sz w:val="28"/>
          <w:szCs w:val="28"/>
        </w:rPr>
        <w:t xml:space="preserve"> район</w:t>
      </w:r>
      <w:r>
        <w:rPr>
          <w:rFonts w:ascii="Times New Roman" w:hAnsi="Times New Roman"/>
          <w:sz w:val="28"/>
          <w:szCs w:val="28"/>
        </w:rPr>
        <w:t>е</w:t>
      </w:r>
      <w:r w:rsidRPr="008C5DF6">
        <w:rPr>
          <w:rFonts w:ascii="Times New Roman" w:hAnsi="Times New Roman"/>
          <w:sz w:val="28"/>
          <w:szCs w:val="28"/>
        </w:rPr>
        <w:t xml:space="preserve">РСО-Алания» включены расходы на обеспечение </w:t>
      </w:r>
      <w:r w:rsidRPr="00DE0562">
        <w:rPr>
          <w:rFonts w:ascii="Times New Roman" w:hAnsi="Times New Roman"/>
          <w:sz w:val="28"/>
          <w:szCs w:val="28"/>
        </w:rPr>
        <w:t>деятельности муниципальных образовательных учреждений дополнительного образования на 2024г. – 110528,50 тыс. руб., 2025г. – 110288,50 тыс. руб. и 2026 год – 110365,50 тыс. рублей;</w:t>
      </w:r>
    </w:p>
    <w:p w:rsidR="006A40D8" w:rsidRPr="00DE0562" w:rsidRDefault="006A40D8" w:rsidP="00142927">
      <w:pPr>
        <w:tabs>
          <w:tab w:val="center" w:pos="4999"/>
        </w:tabs>
        <w:spacing w:after="0" w:line="240" w:lineRule="auto"/>
        <w:ind w:right="-35" w:firstLine="284"/>
        <w:jc w:val="both"/>
        <w:rPr>
          <w:rFonts w:ascii="Times New Roman" w:hAnsi="Times New Roman"/>
          <w:sz w:val="28"/>
          <w:szCs w:val="28"/>
        </w:rPr>
      </w:pPr>
      <w:r w:rsidRPr="00DE0562">
        <w:rPr>
          <w:rFonts w:ascii="Times New Roman" w:hAnsi="Times New Roman"/>
          <w:sz w:val="28"/>
          <w:szCs w:val="28"/>
        </w:rPr>
        <w:t xml:space="preserve">      -   подпрограммы «Развитие системы дополнительного образования детей в сфере культуры Пригородного муниципального района РСО-Алания» включены расходы на обеспечение деятельности муниципальных образовательных учреждений дополнительного образования на 2024 - 2026 годы по 64253,0 тыс. руб. на каждый год соответственно.    </w:t>
      </w:r>
    </w:p>
    <w:p w:rsidR="006A40D8" w:rsidRDefault="006A40D8" w:rsidP="00142927">
      <w:pPr>
        <w:tabs>
          <w:tab w:val="center" w:pos="4999"/>
        </w:tabs>
        <w:spacing w:after="0" w:line="240" w:lineRule="auto"/>
        <w:ind w:right="-35" w:firstLine="284"/>
        <w:jc w:val="both"/>
        <w:rPr>
          <w:rFonts w:ascii="Times New Roman" w:hAnsi="Times New Roman"/>
          <w:sz w:val="28"/>
          <w:szCs w:val="28"/>
        </w:rPr>
      </w:pPr>
      <w:r w:rsidRPr="00DE0562">
        <w:rPr>
          <w:rFonts w:ascii="Times New Roman" w:hAnsi="Times New Roman"/>
          <w:sz w:val="28"/>
          <w:szCs w:val="28"/>
        </w:rPr>
        <w:t xml:space="preserve">      - муниципальной программы «Информатизация деятельности</w:t>
      </w:r>
      <w:r>
        <w:rPr>
          <w:rFonts w:ascii="Times New Roman" w:hAnsi="Times New Roman"/>
          <w:sz w:val="28"/>
          <w:szCs w:val="28"/>
        </w:rPr>
        <w:t xml:space="preserve"> администрации местного самоуправления Пригородного муниципального  </w:t>
      </w:r>
      <w:r>
        <w:rPr>
          <w:rFonts w:ascii="Times New Roman" w:hAnsi="Times New Roman"/>
          <w:sz w:val="28"/>
          <w:szCs w:val="28"/>
        </w:rPr>
        <w:lastRenderedPageBreak/>
        <w:t>района РСО – Алания» на 2024-2026 годы по 1074,0 тыс</w:t>
      </w:r>
      <w:proofErr w:type="gramStart"/>
      <w:r>
        <w:rPr>
          <w:rFonts w:ascii="Times New Roman" w:hAnsi="Times New Roman"/>
          <w:sz w:val="28"/>
          <w:szCs w:val="28"/>
        </w:rPr>
        <w:t>.р</w:t>
      </w:r>
      <w:proofErr w:type="gramEnd"/>
      <w:r>
        <w:rPr>
          <w:rFonts w:ascii="Times New Roman" w:hAnsi="Times New Roman"/>
          <w:sz w:val="28"/>
          <w:szCs w:val="28"/>
        </w:rPr>
        <w:t>уб. соответственно на каждый планируемый год.</w:t>
      </w:r>
    </w:p>
    <w:p w:rsidR="006A40D8" w:rsidRPr="003E7FBD" w:rsidRDefault="006A40D8" w:rsidP="00142927">
      <w:pPr>
        <w:tabs>
          <w:tab w:val="center" w:pos="4999"/>
        </w:tabs>
        <w:spacing w:after="0" w:line="240" w:lineRule="auto"/>
        <w:ind w:right="-35"/>
        <w:jc w:val="center"/>
        <w:rPr>
          <w:rFonts w:ascii="Times New Roman" w:hAnsi="Times New Roman"/>
          <w:sz w:val="28"/>
          <w:szCs w:val="28"/>
        </w:rPr>
      </w:pPr>
      <w:r w:rsidRPr="00C7354F">
        <w:rPr>
          <w:rFonts w:ascii="Times New Roman" w:hAnsi="Times New Roman"/>
          <w:b/>
          <w:i/>
          <w:sz w:val="28"/>
          <w:szCs w:val="28"/>
        </w:rPr>
        <w:t>«Молодежная политика и оздоровление детей»</w:t>
      </w:r>
    </w:p>
    <w:p w:rsidR="00142927" w:rsidRDefault="006A40D8" w:rsidP="00142927">
      <w:pPr>
        <w:tabs>
          <w:tab w:val="center" w:pos="4999"/>
        </w:tabs>
        <w:spacing w:after="0" w:line="240" w:lineRule="auto"/>
        <w:ind w:right="-35"/>
        <w:jc w:val="both"/>
        <w:rPr>
          <w:rFonts w:ascii="Times New Roman" w:hAnsi="Times New Roman"/>
          <w:sz w:val="28"/>
          <w:szCs w:val="28"/>
        </w:rPr>
      </w:pPr>
      <w:r w:rsidRPr="00211B1D">
        <w:rPr>
          <w:rFonts w:ascii="Times New Roman" w:hAnsi="Times New Roman"/>
          <w:sz w:val="28"/>
          <w:szCs w:val="28"/>
        </w:rPr>
        <w:t xml:space="preserve">По муниципальной программе  «Развитие молодежной политики, физической культуры и спорта в </w:t>
      </w:r>
      <w:r>
        <w:rPr>
          <w:rFonts w:ascii="Times New Roman" w:hAnsi="Times New Roman"/>
          <w:sz w:val="28"/>
          <w:szCs w:val="28"/>
        </w:rPr>
        <w:t>Пригородном муниципальном</w:t>
      </w:r>
      <w:r w:rsidRPr="00211B1D">
        <w:rPr>
          <w:rFonts w:ascii="Times New Roman" w:hAnsi="Times New Roman"/>
          <w:sz w:val="28"/>
          <w:szCs w:val="28"/>
        </w:rPr>
        <w:t xml:space="preserve"> район</w:t>
      </w:r>
      <w:r>
        <w:rPr>
          <w:rFonts w:ascii="Times New Roman" w:hAnsi="Times New Roman"/>
          <w:sz w:val="28"/>
          <w:szCs w:val="28"/>
        </w:rPr>
        <w:t>е</w:t>
      </w:r>
      <w:r w:rsidRPr="00211B1D">
        <w:rPr>
          <w:rFonts w:ascii="Times New Roman" w:hAnsi="Times New Roman"/>
          <w:sz w:val="28"/>
          <w:szCs w:val="28"/>
        </w:rPr>
        <w:t xml:space="preserve"> РСО-Алания» </w:t>
      </w:r>
      <w:r>
        <w:rPr>
          <w:rFonts w:ascii="Times New Roman" w:hAnsi="Times New Roman"/>
          <w:sz w:val="28"/>
          <w:szCs w:val="28"/>
        </w:rPr>
        <w:t xml:space="preserve">на 2024-2026 годы предусматриваются на каждый год планируемого периода </w:t>
      </w:r>
      <w:r w:rsidRPr="00211B1D">
        <w:rPr>
          <w:rFonts w:ascii="Times New Roman" w:hAnsi="Times New Roman"/>
          <w:sz w:val="28"/>
          <w:szCs w:val="28"/>
        </w:rPr>
        <w:t>бюд</w:t>
      </w:r>
      <w:r>
        <w:rPr>
          <w:rFonts w:ascii="Times New Roman" w:hAnsi="Times New Roman"/>
          <w:sz w:val="28"/>
          <w:szCs w:val="28"/>
        </w:rPr>
        <w:t>жетные ассигнования в сумме 275,0 тыс. руб.</w:t>
      </w:r>
      <w:r w:rsidRPr="00211B1D">
        <w:rPr>
          <w:rFonts w:ascii="Times New Roman" w:hAnsi="Times New Roman"/>
          <w:sz w:val="28"/>
          <w:szCs w:val="28"/>
        </w:rPr>
        <w:t xml:space="preserve"> на </w:t>
      </w:r>
      <w:r>
        <w:rPr>
          <w:rFonts w:ascii="Times New Roman" w:hAnsi="Times New Roman"/>
          <w:sz w:val="28"/>
          <w:szCs w:val="28"/>
        </w:rPr>
        <w:t xml:space="preserve">подготовку допризывной молодёжи  и военно-патриотическое воспитание подростков – 120 тыс.руб., на профилактику правонарушений и асоциальных явлений в подростковой и молодежной среде 45 тыс.руб. и на </w:t>
      </w:r>
      <w:r w:rsidRPr="00211B1D">
        <w:rPr>
          <w:rFonts w:ascii="Times New Roman" w:hAnsi="Times New Roman"/>
          <w:sz w:val="28"/>
          <w:szCs w:val="28"/>
        </w:rPr>
        <w:t>духовно – нравст</w:t>
      </w:r>
      <w:r>
        <w:rPr>
          <w:rFonts w:ascii="Times New Roman" w:hAnsi="Times New Roman"/>
          <w:sz w:val="28"/>
          <w:szCs w:val="28"/>
        </w:rPr>
        <w:t>венное воспитание молодежи – 110</w:t>
      </w:r>
      <w:r w:rsidRPr="00211B1D">
        <w:rPr>
          <w:rFonts w:ascii="Times New Roman" w:hAnsi="Times New Roman"/>
          <w:sz w:val="28"/>
          <w:szCs w:val="28"/>
        </w:rPr>
        <w:t xml:space="preserve"> ты</w:t>
      </w:r>
      <w:r>
        <w:rPr>
          <w:rFonts w:ascii="Times New Roman" w:hAnsi="Times New Roman"/>
          <w:sz w:val="28"/>
          <w:szCs w:val="28"/>
        </w:rPr>
        <w:t xml:space="preserve">с. рублей.   </w:t>
      </w:r>
    </w:p>
    <w:p w:rsidR="006A40D8" w:rsidRPr="00DA73DF" w:rsidRDefault="006A40D8" w:rsidP="00142927">
      <w:pPr>
        <w:tabs>
          <w:tab w:val="center" w:pos="4999"/>
        </w:tabs>
        <w:spacing w:after="0" w:line="240" w:lineRule="auto"/>
        <w:ind w:right="-35"/>
        <w:jc w:val="both"/>
        <w:rPr>
          <w:rFonts w:ascii="Times New Roman" w:hAnsi="Times New Roman"/>
          <w:sz w:val="28"/>
          <w:szCs w:val="28"/>
        </w:rPr>
      </w:pPr>
    </w:p>
    <w:p w:rsidR="006A40D8" w:rsidRPr="003E7FBD" w:rsidRDefault="006A40D8" w:rsidP="00142927">
      <w:pPr>
        <w:tabs>
          <w:tab w:val="center" w:pos="4999"/>
        </w:tabs>
        <w:spacing w:after="0" w:line="240" w:lineRule="auto"/>
        <w:ind w:right="-35"/>
        <w:jc w:val="center"/>
        <w:rPr>
          <w:rFonts w:ascii="Times New Roman" w:hAnsi="Times New Roman"/>
          <w:sz w:val="28"/>
          <w:szCs w:val="28"/>
        </w:rPr>
      </w:pPr>
      <w:r w:rsidRPr="003E7FBD">
        <w:rPr>
          <w:rFonts w:ascii="Times New Roman" w:hAnsi="Times New Roman"/>
          <w:b/>
          <w:i/>
          <w:sz w:val="28"/>
          <w:szCs w:val="28"/>
        </w:rPr>
        <w:t>«Другие вопросы в области образования»</w:t>
      </w:r>
    </w:p>
    <w:p w:rsidR="006A40D8" w:rsidRDefault="006A40D8" w:rsidP="00142927">
      <w:pPr>
        <w:spacing w:after="0" w:line="240" w:lineRule="auto"/>
        <w:ind w:right="-35"/>
        <w:jc w:val="both"/>
        <w:rPr>
          <w:rFonts w:ascii="Times New Roman" w:hAnsi="Times New Roman"/>
          <w:sz w:val="28"/>
          <w:szCs w:val="28"/>
        </w:rPr>
      </w:pPr>
      <w:r w:rsidRPr="004926F5">
        <w:rPr>
          <w:rFonts w:ascii="Times New Roman" w:hAnsi="Times New Roman"/>
          <w:sz w:val="28"/>
          <w:szCs w:val="28"/>
        </w:rPr>
        <w:t xml:space="preserve">          По подразделу «Другие вопросы в области образования» предусмат</w:t>
      </w:r>
      <w:r>
        <w:rPr>
          <w:rFonts w:ascii="Times New Roman" w:hAnsi="Times New Roman"/>
          <w:sz w:val="28"/>
          <w:szCs w:val="28"/>
        </w:rPr>
        <w:t>риваются бюджетные ассигнования:</w:t>
      </w:r>
    </w:p>
    <w:p w:rsidR="006A40D8" w:rsidRDefault="006A40D8" w:rsidP="00142927">
      <w:pPr>
        <w:spacing w:after="0" w:line="240" w:lineRule="auto"/>
        <w:ind w:right="-35"/>
        <w:jc w:val="both"/>
        <w:rPr>
          <w:rFonts w:ascii="Times New Roman" w:hAnsi="Times New Roman"/>
          <w:sz w:val="28"/>
          <w:szCs w:val="28"/>
        </w:rPr>
      </w:pPr>
      <w:r>
        <w:rPr>
          <w:rFonts w:ascii="Times New Roman" w:hAnsi="Times New Roman"/>
          <w:sz w:val="28"/>
          <w:szCs w:val="28"/>
        </w:rPr>
        <w:t xml:space="preserve">           - </w:t>
      </w:r>
      <w:r w:rsidRPr="004926F5">
        <w:rPr>
          <w:rFonts w:ascii="Times New Roman" w:hAnsi="Times New Roman"/>
          <w:sz w:val="28"/>
          <w:szCs w:val="28"/>
        </w:rPr>
        <w:t>на содержание органов местного самоуправления, осуществляющих руководство и управление в сфе</w:t>
      </w:r>
      <w:r>
        <w:rPr>
          <w:rFonts w:ascii="Times New Roman" w:hAnsi="Times New Roman"/>
          <w:sz w:val="28"/>
          <w:szCs w:val="28"/>
        </w:rPr>
        <w:t>ре установленных функций на 2024-2026 годы по 11367,0 тыс. руб. на каждый год;</w:t>
      </w:r>
    </w:p>
    <w:p w:rsidR="006A40D8" w:rsidRDefault="006A40D8" w:rsidP="00142927">
      <w:pPr>
        <w:spacing w:after="0" w:line="240" w:lineRule="auto"/>
        <w:ind w:right="-35"/>
        <w:jc w:val="both"/>
        <w:rPr>
          <w:rFonts w:ascii="Times New Roman" w:hAnsi="Times New Roman"/>
          <w:sz w:val="28"/>
          <w:szCs w:val="28"/>
        </w:rPr>
      </w:pPr>
      <w:r>
        <w:rPr>
          <w:rFonts w:ascii="Times New Roman" w:hAnsi="Times New Roman"/>
          <w:sz w:val="28"/>
          <w:szCs w:val="28"/>
        </w:rPr>
        <w:t xml:space="preserve">           -  на обеспечение деятельности информационно-методического кабинета Управления образования по 4252,0 тыс.руб., на каждый год</w:t>
      </w:r>
      <w:r>
        <w:rPr>
          <w:rFonts w:ascii="Times New Roman" w:hAnsi="Times New Roman"/>
          <w:bCs/>
          <w:sz w:val="28"/>
          <w:szCs w:val="28"/>
        </w:rPr>
        <w:t>планируемого периода</w:t>
      </w:r>
      <w:r>
        <w:rPr>
          <w:rFonts w:ascii="Times New Roman" w:hAnsi="Times New Roman"/>
          <w:sz w:val="28"/>
          <w:szCs w:val="28"/>
        </w:rPr>
        <w:t>.</w:t>
      </w:r>
    </w:p>
    <w:p w:rsidR="006A40D8" w:rsidRPr="003E7FBD" w:rsidRDefault="006A40D8" w:rsidP="00695DD8">
      <w:pPr>
        <w:spacing w:after="0" w:line="240" w:lineRule="auto"/>
        <w:ind w:right="-35"/>
        <w:jc w:val="center"/>
        <w:rPr>
          <w:rFonts w:ascii="Times New Roman" w:hAnsi="Times New Roman"/>
          <w:b/>
          <w:i/>
          <w:sz w:val="28"/>
          <w:szCs w:val="28"/>
          <w:vertAlign w:val="superscript"/>
        </w:rPr>
      </w:pPr>
      <w:r w:rsidRPr="003E7FBD">
        <w:rPr>
          <w:rFonts w:ascii="Times New Roman" w:hAnsi="Times New Roman"/>
          <w:b/>
          <w:i/>
          <w:sz w:val="28"/>
          <w:szCs w:val="28"/>
        </w:rPr>
        <w:t>Раздел « Культура и кинематография»</w:t>
      </w:r>
    </w:p>
    <w:p w:rsidR="006A40D8" w:rsidRPr="004926F5" w:rsidRDefault="006A40D8" w:rsidP="00142927">
      <w:pPr>
        <w:spacing w:after="0" w:line="240" w:lineRule="auto"/>
        <w:ind w:right="-35"/>
        <w:jc w:val="both"/>
        <w:rPr>
          <w:rFonts w:ascii="Times New Roman" w:hAnsi="Times New Roman"/>
          <w:sz w:val="28"/>
          <w:szCs w:val="28"/>
        </w:rPr>
      </w:pPr>
      <w:r w:rsidRPr="004926F5">
        <w:rPr>
          <w:rFonts w:ascii="Times New Roman" w:hAnsi="Times New Roman"/>
          <w:sz w:val="28"/>
          <w:szCs w:val="28"/>
        </w:rPr>
        <w:t>Бюджетные ассигнования бюджета муниципального района по разделу «Культура и кинематография» характеризуются следующими данными (табл</w:t>
      </w:r>
      <w:r w:rsidR="00695DD8">
        <w:rPr>
          <w:rFonts w:ascii="Times New Roman" w:hAnsi="Times New Roman"/>
          <w:sz w:val="28"/>
          <w:szCs w:val="28"/>
        </w:rPr>
        <w:t>.</w:t>
      </w:r>
      <w:r w:rsidRPr="004926F5">
        <w:rPr>
          <w:rFonts w:ascii="Times New Roman" w:hAnsi="Times New Roman"/>
          <w:sz w:val="28"/>
          <w:szCs w:val="28"/>
        </w:rPr>
        <w:t xml:space="preserve"> 5):</w:t>
      </w:r>
    </w:p>
    <w:p w:rsidR="006A40D8" w:rsidRPr="004926F5" w:rsidRDefault="006A40D8" w:rsidP="006A40D8">
      <w:pPr>
        <w:spacing w:after="0" w:line="240" w:lineRule="auto"/>
        <w:ind w:firstLine="703"/>
        <w:jc w:val="right"/>
        <w:rPr>
          <w:sz w:val="20"/>
          <w:szCs w:val="20"/>
        </w:rPr>
      </w:pPr>
      <w:r w:rsidRPr="004926F5">
        <w:rPr>
          <w:sz w:val="20"/>
          <w:szCs w:val="20"/>
        </w:rPr>
        <w:t>Таблица 5</w:t>
      </w:r>
    </w:p>
    <w:p w:rsidR="006A40D8" w:rsidRDefault="006A40D8" w:rsidP="006A40D8">
      <w:pPr>
        <w:spacing w:after="0" w:line="240" w:lineRule="auto"/>
        <w:ind w:firstLine="703"/>
        <w:jc w:val="right"/>
        <w:rPr>
          <w:i/>
          <w:sz w:val="24"/>
          <w:szCs w:val="24"/>
        </w:rPr>
      </w:pPr>
      <w:r w:rsidRPr="004926F5">
        <w:rPr>
          <w:i/>
          <w:sz w:val="20"/>
          <w:szCs w:val="20"/>
        </w:rPr>
        <w:t>(тысяч рублей)</w:t>
      </w:r>
    </w:p>
    <w:tbl>
      <w:tblPr>
        <w:tblW w:w="10305" w:type="dxa"/>
        <w:tblLayout w:type="fixed"/>
        <w:tblLook w:val="01E0"/>
      </w:tblPr>
      <w:tblGrid>
        <w:gridCol w:w="2941"/>
        <w:gridCol w:w="1124"/>
        <w:gridCol w:w="1090"/>
        <w:gridCol w:w="1069"/>
        <w:gridCol w:w="972"/>
        <w:gridCol w:w="873"/>
        <w:gridCol w:w="1123"/>
        <w:gridCol w:w="1102"/>
        <w:gridCol w:w="11"/>
      </w:tblGrid>
      <w:tr w:rsidR="006A40D8" w:rsidRPr="00063C59" w:rsidTr="00816713">
        <w:tc>
          <w:tcPr>
            <w:tcW w:w="2941" w:type="dxa"/>
            <w:vMerge w:val="restart"/>
            <w:tcBorders>
              <w:top w:val="single" w:sz="4" w:space="0" w:color="auto"/>
              <w:left w:val="single" w:sz="4" w:space="0" w:color="auto"/>
              <w:bottom w:val="single" w:sz="4" w:space="0" w:color="auto"/>
              <w:right w:val="single" w:sz="4" w:space="0" w:color="auto"/>
            </w:tcBorders>
          </w:tcPr>
          <w:p w:rsidR="006A40D8" w:rsidRPr="00142927" w:rsidRDefault="006A40D8" w:rsidP="00816713">
            <w:pPr>
              <w:ind w:right="-35"/>
              <w:jc w:val="center"/>
              <w:rPr>
                <w:rFonts w:ascii="Times New Roman" w:hAnsi="Times New Roman" w:cs="Times New Roman"/>
                <w:b/>
                <w:sz w:val="18"/>
                <w:szCs w:val="18"/>
              </w:rPr>
            </w:pPr>
          </w:p>
        </w:tc>
        <w:tc>
          <w:tcPr>
            <w:tcW w:w="1124" w:type="dxa"/>
            <w:vMerge w:val="restart"/>
            <w:tcBorders>
              <w:top w:val="single" w:sz="4" w:space="0" w:color="auto"/>
              <w:left w:val="single" w:sz="4" w:space="0" w:color="auto"/>
              <w:bottom w:val="single" w:sz="4" w:space="0" w:color="auto"/>
              <w:right w:val="single" w:sz="4" w:space="0" w:color="auto"/>
            </w:tcBorders>
          </w:tcPr>
          <w:p w:rsidR="006A40D8" w:rsidRPr="00142927" w:rsidRDefault="006A40D8" w:rsidP="00816713">
            <w:pPr>
              <w:ind w:right="-35"/>
              <w:jc w:val="center"/>
              <w:rPr>
                <w:rFonts w:ascii="Times New Roman" w:hAnsi="Times New Roman" w:cs="Times New Roman"/>
                <w:b/>
                <w:sz w:val="18"/>
                <w:szCs w:val="18"/>
              </w:rPr>
            </w:pPr>
            <w:r w:rsidRPr="00142927">
              <w:rPr>
                <w:rFonts w:ascii="Times New Roman" w:hAnsi="Times New Roman" w:cs="Times New Roman"/>
                <w:b/>
                <w:sz w:val="18"/>
                <w:szCs w:val="18"/>
              </w:rPr>
              <w:t>Утверждено на</w:t>
            </w:r>
          </w:p>
          <w:p w:rsidR="006A40D8" w:rsidRPr="00142927" w:rsidRDefault="006A40D8" w:rsidP="00816713">
            <w:pPr>
              <w:ind w:right="-35"/>
              <w:jc w:val="center"/>
              <w:rPr>
                <w:rFonts w:ascii="Times New Roman" w:hAnsi="Times New Roman" w:cs="Times New Roman"/>
                <w:b/>
                <w:sz w:val="18"/>
                <w:szCs w:val="18"/>
              </w:rPr>
            </w:pPr>
            <w:r w:rsidRPr="00142927">
              <w:rPr>
                <w:rFonts w:ascii="Times New Roman" w:hAnsi="Times New Roman" w:cs="Times New Roman"/>
                <w:b/>
                <w:sz w:val="18"/>
                <w:szCs w:val="18"/>
              </w:rPr>
              <w:t>2023 год</w:t>
            </w:r>
          </w:p>
        </w:tc>
        <w:tc>
          <w:tcPr>
            <w:tcW w:w="2159" w:type="dxa"/>
            <w:gridSpan w:val="2"/>
            <w:tcBorders>
              <w:top w:val="single" w:sz="4" w:space="0" w:color="auto"/>
              <w:left w:val="single" w:sz="4" w:space="0" w:color="auto"/>
              <w:bottom w:val="single" w:sz="4" w:space="0" w:color="auto"/>
              <w:right w:val="single" w:sz="4" w:space="0" w:color="auto"/>
            </w:tcBorders>
          </w:tcPr>
          <w:p w:rsidR="006A40D8" w:rsidRPr="00142927" w:rsidRDefault="006A40D8" w:rsidP="00816713">
            <w:pPr>
              <w:ind w:right="-35" w:hanging="391"/>
              <w:jc w:val="center"/>
              <w:rPr>
                <w:rFonts w:ascii="Times New Roman" w:hAnsi="Times New Roman" w:cs="Times New Roman"/>
                <w:b/>
                <w:sz w:val="18"/>
                <w:szCs w:val="18"/>
              </w:rPr>
            </w:pPr>
            <w:r w:rsidRPr="00142927">
              <w:rPr>
                <w:rFonts w:ascii="Times New Roman" w:hAnsi="Times New Roman" w:cs="Times New Roman"/>
                <w:b/>
                <w:sz w:val="18"/>
                <w:szCs w:val="18"/>
              </w:rPr>
              <w:t>2024 год</w:t>
            </w:r>
          </w:p>
        </w:tc>
        <w:tc>
          <w:tcPr>
            <w:tcW w:w="1845" w:type="dxa"/>
            <w:gridSpan w:val="2"/>
            <w:tcBorders>
              <w:top w:val="single" w:sz="4" w:space="0" w:color="auto"/>
              <w:left w:val="single" w:sz="4" w:space="0" w:color="auto"/>
              <w:bottom w:val="single" w:sz="4" w:space="0" w:color="auto"/>
              <w:right w:val="single" w:sz="4" w:space="0" w:color="auto"/>
            </w:tcBorders>
          </w:tcPr>
          <w:p w:rsidR="006A40D8" w:rsidRPr="00142927" w:rsidRDefault="006A40D8" w:rsidP="00816713">
            <w:pPr>
              <w:ind w:right="-35"/>
              <w:jc w:val="center"/>
              <w:rPr>
                <w:rFonts w:ascii="Times New Roman" w:hAnsi="Times New Roman" w:cs="Times New Roman"/>
                <w:b/>
                <w:sz w:val="18"/>
                <w:szCs w:val="18"/>
              </w:rPr>
            </w:pPr>
            <w:r w:rsidRPr="00142927">
              <w:rPr>
                <w:rFonts w:ascii="Times New Roman" w:hAnsi="Times New Roman" w:cs="Times New Roman"/>
                <w:b/>
                <w:sz w:val="18"/>
                <w:szCs w:val="18"/>
              </w:rPr>
              <w:t>2025 год</w:t>
            </w:r>
          </w:p>
        </w:tc>
        <w:tc>
          <w:tcPr>
            <w:tcW w:w="2236" w:type="dxa"/>
            <w:gridSpan w:val="3"/>
            <w:tcBorders>
              <w:top w:val="single" w:sz="4" w:space="0" w:color="auto"/>
              <w:left w:val="single" w:sz="4" w:space="0" w:color="auto"/>
              <w:bottom w:val="single" w:sz="4" w:space="0" w:color="auto"/>
              <w:right w:val="single" w:sz="4" w:space="0" w:color="auto"/>
            </w:tcBorders>
          </w:tcPr>
          <w:p w:rsidR="006A40D8" w:rsidRPr="00142927" w:rsidRDefault="006A40D8" w:rsidP="00816713">
            <w:pPr>
              <w:ind w:right="-35"/>
              <w:jc w:val="center"/>
              <w:rPr>
                <w:rFonts w:ascii="Times New Roman" w:hAnsi="Times New Roman" w:cs="Times New Roman"/>
                <w:b/>
                <w:sz w:val="18"/>
                <w:szCs w:val="18"/>
              </w:rPr>
            </w:pPr>
            <w:r w:rsidRPr="00142927">
              <w:rPr>
                <w:rFonts w:ascii="Times New Roman" w:hAnsi="Times New Roman" w:cs="Times New Roman"/>
                <w:b/>
                <w:sz w:val="18"/>
                <w:szCs w:val="18"/>
              </w:rPr>
              <w:t>2026 год</w:t>
            </w:r>
          </w:p>
        </w:tc>
      </w:tr>
      <w:tr w:rsidR="006A40D8" w:rsidRPr="00063C59" w:rsidTr="00816713">
        <w:trPr>
          <w:gridAfter w:val="1"/>
          <w:wAfter w:w="11" w:type="dxa"/>
        </w:trPr>
        <w:tc>
          <w:tcPr>
            <w:tcW w:w="2941" w:type="dxa"/>
            <w:vMerge/>
            <w:tcBorders>
              <w:top w:val="single" w:sz="4" w:space="0" w:color="auto"/>
              <w:left w:val="single" w:sz="4" w:space="0" w:color="auto"/>
              <w:bottom w:val="single" w:sz="4" w:space="0" w:color="auto"/>
              <w:right w:val="single" w:sz="4" w:space="0" w:color="auto"/>
            </w:tcBorders>
            <w:vAlign w:val="center"/>
          </w:tcPr>
          <w:p w:rsidR="006A40D8" w:rsidRPr="00142927" w:rsidRDefault="006A40D8" w:rsidP="00816713">
            <w:pPr>
              <w:rPr>
                <w:rFonts w:ascii="Times New Roman" w:hAnsi="Times New Roman" w:cs="Times New Roman"/>
                <w:b/>
                <w:sz w:val="18"/>
                <w:szCs w:val="18"/>
              </w:rPr>
            </w:pPr>
          </w:p>
        </w:tc>
        <w:tc>
          <w:tcPr>
            <w:tcW w:w="1124" w:type="dxa"/>
            <w:vMerge/>
            <w:tcBorders>
              <w:top w:val="single" w:sz="4" w:space="0" w:color="auto"/>
              <w:left w:val="single" w:sz="4" w:space="0" w:color="auto"/>
              <w:bottom w:val="single" w:sz="4" w:space="0" w:color="auto"/>
              <w:right w:val="single" w:sz="4" w:space="0" w:color="auto"/>
            </w:tcBorders>
            <w:vAlign w:val="center"/>
          </w:tcPr>
          <w:p w:rsidR="006A40D8" w:rsidRPr="00142927" w:rsidRDefault="006A40D8" w:rsidP="00816713">
            <w:pPr>
              <w:rPr>
                <w:rFonts w:ascii="Times New Roman" w:hAnsi="Times New Roman" w:cs="Times New Roman"/>
                <w:b/>
                <w:sz w:val="18"/>
                <w:szCs w:val="18"/>
              </w:rPr>
            </w:pPr>
          </w:p>
        </w:tc>
        <w:tc>
          <w:tcPr>
            <w:tcW w:w="1090" w:type="dxa"/>
            <w:tcBorders>
              <w:top w:val="single" w:sz="4" w:space="0" w:color="auto"/>
              <w:left w:val="single" w:sz="4" w:space="0" w:color="auto"/>
              <w:bottom w:val="single" w:sz="4" w:space="0" w:color="auto"/>
              <w:right w:val="single" w:sz="4" w:space="0" w:color="auto"/>
            </w:tcBorders>
          </w:tcPr>
          <w:p w:rsidR="006A40D8" w:rsidRPr="00142927" w:rsidRDefault="006A40D8" w:rsidP="00816713">
            <w:pPr>
              <w:ind w:right="-35"/>
              <w:jc w:val="center"/>
              <w:rPr>
                <w:rFonts w:ascii="Times New Roman" w:hAnsi="Times New Roman" w:cs="Times New Roman"/>
                <w:b/>
                <w:sz w:val="18"/>
                <w:szCs w:val="18"/>
              </w:rPr>
            </w:pPr>
            <w:r w:rsidRPr="00142927">
              <w:rPr>
                <w:rFonts w:ascii="Times New Roman" w:hAnsi="Times New Roman" w:cs="Times New Roman"/>
                <w:b/>
                <w:sz w:val="18"/>
                <w:szCs w:val="18"/>
              </w:rPr>
              <w:t>проект</w:t>
            </w:r>
          </w:p>
        </w:tc>
        <w:tc>
          <w:tcPr>
            <w:tcW w:w="1069" w:type="dxa"/>
            <w:tcBorders>
              <w:top w:val="single" w:sz="4" w:space="0" w:color="auto"/>
              <w:left w:val="single" w:sz="4" w:space="0" w:color="auto"/>
              <w:bottom w:val="single" w:sz="4" w:space="0" w:color="auto"/>
              <w:right w:val="single" w:sz="4" w:space="0" w:color="auto"/>
            </w:tcBorders>
          </w:tcPr>
          <w:p w:rsidR="006A40D8" w:rsidRPr="00142927" w:rsidRDefault="006A40D8" w:rsidP="00816713">
            <w:pPr>
              <w:ind w:right="-35"/>
              <w:jc w:val="center"/>
              <w:rPr>
                <w:rFonts w:ascii="Times New Roman" w:hAnsi="Times New Roman" w:cs="Times New Roman"/>
                <w:b/>
                <w:sz w:val="18"/>
                <w:szCs w:val="18"/>
              </w:rPr>
            </w:pPr>
            <w:r w:rsidRPr="00142927">
              <w:rPr>
                <w:rFonts w:ascii="Times New Roman" w:hAnsi="Times New Roman" w:cs="Times New Roman"/>
                <w:b/>
                <w:sz w:val="18"/>
                <w:szCs w:val="18"/>
              </w:rPr>
              <w:t>% к предыдущему году</w:t>
            </w:r>
          </w:p>
        </w:tc>
        <w:tc>
          <w:tcPr>
            <w:tcW w:w="972" w:type="dxa"/>
            <w:tcBorders>
              <w:top w:val="single" w:sz="4" w:space="0" w:color="auto"/>
              <w:left w:val="single" w:sz="4" w:space="0" w:color="auto"/>
              <w:bottom w:val="single" w:sz="4" w:space="0" w:color="auto"/>
              <w:right w:val="single" w:sz="4" w:space="0" w:color="auto"/>
            </w:tcBorders>
          </w:tcPr>
          <w:p w:rsidR="006A40D8" w:rsidRPr="00142927" w:rsidRDefault="006A40D8" w:rsidP="00816713">
            <w:pPr>
              <w:ind w:right="-35"/>
              <w:jc w:val="center"/>
              <w:rPr>
                <w:rFonts w:ascii="Times New Roman" w:hAnsi="Times New Roman" w:cs="Times New Roman"/>
                <w:b/>
                <w:sz w:val="18"/>
                <w:szCs w:val="18"/>
              </w:rPr>
            </w:pPr>
            <w:r w:rsidRPr="00142927">
              <w:rPr>
                <w:rFonts w:ascii="Times New Roman" w:hAnsi="Times New Roman" w:cs="Times New Roman"/>
                <w:b/>
                <w:sz w:val="18"/>
                <w:szCs w:val="18"/>
              </w:rPr>
              <w:t>проект</w:t>
            </w:r>
          </w:p>
        </w:tc>
        <w:tc>
          <w:tcPr>
            <w:tcW w:w="873" w:type="dxa"/>
            <w:tcBorders>
              <w:top w:val="single" w:sz="4" w:space="0" w:color="auto"/>
              <w:left w:val="single" w:sz="4" w:space="0" w:color="auto"/>
              <w:bottom w:val="single" w:sz="4" w:space="0" w:color="auto"/>
              <w:right w:val="single" w:sz="4" w:space="0" w:color="auto"/>
            </w:tcBorders>
          </w:tcPr>
          <w:p w:rsidR="006A40D8" w:rsidRPr="00142927" w:rsidRDefault="006A40D8" w:rsidP="00816713">
            <w:pPr>
              <w:ind w:right="-35"/>
              <w:jc w:val="center"/>
              <w:rPr>
                <w:rFonts w:ascii="Times New Roman" w:hAnsi="Times New Roman" w:cs="Times New Roman"/>
                <w:b/>
                <w:sz w:val="18"/>
                <w:szCs w:val="18"/>
              </w:rPr>
            </w:pPr>
            <w:r w:rsidRPr="00142927">
              <w:rPr>
                <w:rFonts w:ascii="Times New Roman" w:hAnsi="Times New Roman" w:cs="Times New Roman"/>
                <w:b/>
                <w:sz w:val="18"/>
                <w:szCs w:val="18"/>
              </w:rPr>
              <w:t>% к предыдущему году</w:t>
            </w:r>
          </w:p>
        </w:tc>
        <w:tc>
          <w:tcPr>
            <w:tcW w:w="1123" w:type="dxa"/>
            <w:tcBorders>
              <w:top w:val="single" w:sz="4" w:space="0" w:color="auto"/>
              <w:left w:val="single" w:sz="4" w:space="0" w:color="auto"/>
              <w:bottom w:val="single" w:sz="4" w:space="0" w:color="auto"/>
              <w:right w:val="single" w:sz="4" w:space="0" w:color="auto"/>
            </w:tcBorders>
          </w:tcPr>
          <w:p w:rsidR="006A40D8" w:rsidRPr="00142927" w:rsidRDefault="006A40D8" w:rsidP="00816713">
            <w:pPr>
              <w:ind w:right="-35"/>
              <w:jc w:val="center"/>
              <w:rPr>
                <w:rFonts w:ascii="Times New Roman" w:hAnsi="Times New Roman" w:cs="Times New Roman"/>
                <w:b/>
                <w:sz w:val="18"/>
                <w:szCs w:val="18"/>
              </w:rPr>
            </w:pPr>
            <w:r w:rsidRPr="00142927">
              <w:rPr>
                <w:rFonts w:ascii="Times New Roman" w:hAnsi="Times New Roman" w:cs="Times New Roman"/>
                <w:b/>
                <w:sz w:val="18"/>
                <w:szCs w:val="18"/>
              </w:rPr>
              <w:t>проект</w:t>
            </w:r>
          </w:p>
        </w:tc>
        <w:tc>
          <w:tcPr>
            <w:tcW w:w="1102" w:type="dxa"/>
            <w:tcBorders>
              <w:top w:val="single" w:sz="4" w:space="0" w:color="auto"/>
              <w:left w:val="single" w:sz="4" w:space="0" w:color="auto"/>
              <w:bottom w:val="single" w:sz="4" w:space="0" w:color="auto"/>
              <w:right w:val="single" w:sz="4" w:space="0" w:color="auto"/>
            </w:tcBorders>
          </w:tcPr>
          <w:p w:rsidR="006A40D8" w:rsidRPr="00142927" w:rsidRDefault="006A40D8" w:rsidP="00816713">
            <w:pPr>
              <w:ind w:right="-35"/>
              <w:jc w:val="center"/>
              <w:rPr>
                <w:rFonts w:ascii="Times New Roman" w:hAnsi="Times New Roman" w:cs="Times New Roman"/>
                <w:b/>
                <w:sz w:val="18"/>
                <w:szCs w:val="18"/>
              </w:rPr>
            </w:pPr>
            <w:r w:rsidRPr="00142927">
              <w:rPr>
                <w:rFonts w:ascii="Times New Roman" w:hAnsi="Times New Roman" w:cs="Times New Roman"/>
                <w:b/>
                <w:sz w:val="18"/>
                <w:szCs w:val="18"/>
              </w:rPr>
              <w:t>% к предыдущему году</w:t>
            </w:r>
          </w:p>
        </w:tc>
      </w:tr>
      <w:tr w:rsidR="006A40D8" w:rsidRPr="00063C59" w:rsidTr="00816713">
        <w:trPr>
          <w:gridAfter w:val="1"/>
          <w:wAfter w:w="11" w:type="dxa"/>
        </w:trPr>
        <w:tc>
          <w:tcPr>
            <w:tcW w:w="2941" w:type="dxa"/>
            <w:tcBorders>
              <w:top w:val="single" w:sz="4" w:space="0" w:color="auto"/>
              <w:left w:val="single" w:sz="4" w:space="0" w:color="auto"/>
              <w:bottom w:val="single" w:sz="4" w:space="0" w:color="auto"/>
              <w:right w:val="single" w:sz="4" w:space="0" w:color="auto"/>
            </w:tcBorders>
          </w:tcPr>
          <w:p w:rsidR="006A40D8" w:rsidRPr="00142927" w:rsidRDefault="006A40D8" w:rsidP="00816713">
            <w:pPr>
              <w:ind w:right="-35"/>
              <w:rPr>
                <w:rFonts w:ascii="Times New Roman" w:hAnsi="Times New Roman" w:cs="Times New Roman"/>
                <w:b/>
                <w:bCs/>
                <w:sz w:val="24"/>
                <w:szCs w:val="24"/>
              </w:rPr>
            </w:pPr>
            <w:r w:rsidRPr="00142927">
              <w:rPr>
                <w:rFonts w:ascii="Times New Roman" w:hAnsi="Times New Roman" w:cs="Times New Roman"/>
                <w:b/>
                <w:sz w:val="24"/>
                <w:szCs w:val="24"/>
              </w:rPr>
              <w:t>Культура, кинематография</w:t>
            </w:r>
          </w:p>
        </w:tc>
        <w:tc>
          <w:tcPr>
            <w:tcW w:w="1124" w:type="dxa"/>
            <w:tcBorders>
              <w:top w:val="single" w:sz="4" w:space="0" w:color="auto"/>
              <w:left w:val="single" w:sz="4" w:space="0" w:color="auto"/>
              <w:bottom w:val="single" w:sz="4" w:space="0" w:color="auto"/>
              <w:right w:val="single" w:sz="4" w:space="0" w:color="auto"/>
            </w:tcBorders>
            <w:vAlign w:val="center"/>
          </w:tcPr>
          <w:p w:rsidR="006A40D8" w:rsidRPr="00142927" w:rsidRDefault="006A40D8" w:rsidP="00816713">
            <w:pPr>
              <w:ind w:right="-35"/>
              <w:jc w:val="center"/>
              <w:rPr>
                <w:rFonts w:ascii="Times New Roman" w:hAnsi="Times New Roman" w:cs="Times New Roman"/>
                <w:b/>
              </w:rPr>
            </w:pPr>
            <w:r w:rsidRPr="00142927">
              <w:rPr>
                <w:rFonts w:ascii="Times New Roman" w:hAnsi="Times New Roman" w:cs="Times New Roman"/>
                <w:b/>
              </w:rPr>
              <w:t>28724,1</w:t>
            </w:r>
          </w:p>
        </w:tc>
        <w:tc>
          <w:tcPr>
            <w:tcW w:w="1090" w:type="dxa"/>
            <w:tcBorders>
              <w:top w:val="single" w:sz="4" w:space="0" w:color="auto"/>
              <w:left w:val="single" w:sz="4" w:space="0" w:color="auto"/>
              <w:bottom w:val="single" w:sz="4" w:space="0" w:color="auto"/>
              <w:right w:val="single" w:sz="4" w:space="0" w:color="auto"/>
            </w:tcBorders>
            <w:vAlign w:val="center"/>
          </w:tcPr>
          <w:p w:rsidR="006A40D8" w:rsidRPr="00142927" w:rsidRDefault="006A40D8" w:rsidP="00816713">
            <w:pPr>
              <w:ind w:right="-35"/>
              <w:jc w:val="center"/>
              <w:rPr>
                <w:rFonts w:ascii="Times New Roman" w:hAnsi="Times New Roman" w:cs="Times New Roman"/>
                <w:b/>
              </w:rPr>
            </w:pPr>
            <w:r w:rsidRPr="00142927">
              <w:rPr>
                <w:rFonts w:ascii="Times New Roman" w:hAnsi="Times New Roman" w:cs="Times New Roman"/>
                <w:b/>
              </w:rPr>
              <w:t>29250,5</w:t>
            </w:r>
          </w:p>
        </w:tc>
        <w:tc>
          <w:tcPr>
            <w:tcW w:w="1069" w:type="dxa"/>
            <w:tcBorders>
              <w:top w:val="single" w:sz="4" w:space="0" w:color="auto"/>
              <w:left w:val="single" w:sz="4" w:space="0" w:color="auto"/>
              <w:bottom w:val="single" w:sz="4" w:space="0" w:color="auto"/>
              <w:right w:val="single" w:sz="4" w:space="0" w:color="auto"/>
            </w:tcBorders>
            <w:vAlign w:val="center"/>
          </w:tcPr>
          <w:p w:rsidR="006A40D8" w:rsidRPr="00142927" w:rsidRDefault="006A40D8" w:rsidP="00816713">
            <w:pPr>
              <w:ind w:right="-35"/>
              <w:jc w:val="center"/>
              <w:rPr>
                <w:rFonts w:ascii="Times New Roman" w:hAnsi="Times New Roman" w:cs="Times New Roman"/>
                <w:b/>
              </w:rPr>
            </w:pPr>
            <w:r w:rsidRPr="00142927">
              <w:rPr>
                <w:rFonts w:ascii="Times New Roman" w:hAnsi="Times New Roman" w:cs="Times New Roman"/>
                <w:b/>
              </w:rPr>
              <w:t>101,8</w:t>
            </w:r>
          </w:p>
        </w:tc>
        <w:tc>
          <w:tcPr>
            <w:tcW w:w="972" w:type="dxa"/>
            <w:tcBorders>
              <w:top w:val="single" w:sz="4" w:space="0" w:color="auto"/>
              <w:left w:val="single" w:sz="4" w:space="0" w:color="auto"/>
              <w:bottom w:val="single" w:sz="4" w:space="0" w:color="auto"/>
              <w:right w:val="single" w:sz="4" w:space="0" w:color="auto"/>
            </w:tcBorders>
            <w:vAlign w:val="center"/>
          </w:tcPr>
          <w:p w:rsidR="006A40D8" w:rsidRPr="00142927" w:rsidRDefault="006A40D8" w:rsidP="00816713">
            <w:pPr>
              <w:ind w:right="-35"/>
              <w:jc w:val="center"/>
              <w:rPr>
                <w:rFonts w:ascii="Times New Roman" w:hAnsi="Times New Roman" w:cs="Times New Roman"/>
                <w:b/>
              </w:rPr>
            </w:pPr>
            <w:r w:rsidRPr="00142927">
              <w:rPr>
                <w:rFonts w:ascii="Times New Roman" w:hAnsi="Times New Roman" w:cs="Times New Roman"/>
                <w:b/>
              </w:rPr>
              <w:t>29250,5</w:t>
            </w:r>
          </w:p>
        </w:tc>
        <w:tc>
          <w:tcPr>
            <w:tcW w:w="873" w:type="dxa"/>
            <w:tcBorders>
              <w:top w:val="single" w:sz="4" w:space="0" w:color="auto"/>
              <w:left w:val="single" w:sz="4" w:space="0" w:color="auto"/>
              <w:bottom w:val="single" w:sz="4" w:space="0" w:color="auto"/>
              <w:right w:val="single" w:sz="4" w:space="0" w:color="auto"/>
            </w:tcBorders>
            <w:vAlign w:val="center"/>
          </w:tcPr>
          <w:p w:rsidR="006A40D8" w:rsidRPr="00142927" w:rsidRDefault="006A40D8" w:rsidP="00816713">
            <w:pPr>
              <w:ind w:right="-35"/>
              <w:jc w:val="center"/>
              <w:rPr>
                <w:rFonts w:ascii="Times New Roman" w:hAnsi="Times New Roman" w:cs="Times New Roman"/>
                <w:b/>
              </w:rPr>
            </w:pPr>
            <w:r w:rsidRPr="00142927">
              <w:rPr>
                <w:rFonts w:ascii="Times New Roman" w:hAnsi="Times New Roman" w:cs="Times New Roman"/>
                <w:b/>
              </w:rPr>
              <w:t>100</w:t>
            </w:r>
          </w:p>
        </w:tc>
        <w:tc>
          <w:tcPr>
            <w:tcW w:w="1123" w:type="dxa"/>
            <w:tcBorders>
              <w:top w:val="single" w:sz="4" w:space="0" w:color="auto"/>
              <w:left w:val="single" w:sz="4" w:space="0" w:color="auto"/>
              <w:bottom w:val="single" w:sz="4" w:space="0" w:color="auto"/>
              <w:right w:val="single" w:sz="4" w:space="0" w:color="auto"/>
            </w:tcBorders>
            <w:vAlign w:val="center"/>
          </w:tcPr>
          <w:p w:rsidR="006A40D8" w:rsidRPr="00142927" w:rsidRDefault="006A40D8" w:rsidP="00816713">
            <w:pPr>
              <w:ind w:right="-35"/>
              <w:jc w:val="center"/>
              <w:rPr>
                <w:rFonts w:ascii="Times New Roman" w:hAnsi="Times New Roman" w:cs="Times New Roman"/>
                <w:b/>
              </w:rPr>
            </w:pPr>
            <w:r w:rsidRPr="00142927">
              <w:rPr>
                <w:rFonts w:ascii="Times New Roman" w:hAnsi="Times New Roman" w:cs="Times New Roman"/>
                <w:b/>
              </w:rPr>
              <w:t>29250,5</w:t>
            </w:r>
          </w:p>
        </w:tc>
        <w:tc>
          <w:tcPr>
            <w:tcW w:w="1102" w:type="dxa"/>
            <w:tcBorders>
              <w:top w:val="single" w:sz="4" w:space="0" w:color="auto"/>
              <w:left w:val="single" w:sz="4" w:space="0" w:color="auto"/>
              <w:bottom w:val="single" w:sz="4" w:space="0" w:color="auto"/>
              <w:right w:val="single" w:sz="4" w:space="0" w:color="auto"/>
            </w:tcBorders>
            <w:vAlign w:val="center"/>
          </w:tcPr>
          <w:p w:rsidR="006A40D8" w:rsidRPr="00142927" w:rsidRDefault="006A40D8" w:rsidP="00816713">
            <w:pPr>
              <w:ind w:right="-35"/>
              <w:jc w:val="center"/>
              <w:rPr>
                <w:rFonts w:ascii="Times New Roman" w:hAnsi="Times New Roman" w:cs="Times New Roman"/>
                <w:b/>
              </w:rPr>
            </w:pPr>
            <w:r w:rsidRPr="00142927">
              <w:rPr>
                <w:rFonts w:ascii="Times New Roman" w:hAnsi="Times New Roman" w:cs="Times New Roman"/>
                <w:b/>
              </w:rPr>
              <w:t>100</w:t>
            </w:r>
          </w:p>
        </w:tc>
      </w:tr>
      <w:tr w:rsidR="006A40D8" w:rsidRPr="00063C59" w:rsidTr="00816713">
        <w:trPr>
          <w:gridAfter w:val="1"/>
          <w:wAfter w:w="11" w:type="dxa"/>
        </w:trPr>
        <w:tc>
          <w:tcPr>
            <w:tcW w:w="2941" w:type="dxa"/>
            <w:tcBorders>
              <w:top w:val="single" w:sz="4" w:space="0" w:color="auto"/>
              <w:left w:val="single" w:sz="4" w:space="0" w:color="auto"/>
              <w:bottom w:val="single" w:sz="4" w:space="0" w:color="auto"/>
              <w:right w:val="single" w:sz="4" w:space="0" w:color="auto"/>
            </w:tcBorders>
          </w:tcPr>
          <w:p w:rsidR="006A40D8" w:rsidRPr="00142927" w:rsidRDefault="006A40D8" w:rsidP="00816713">
            <w:pPr>
              <w:ind w:right="-35"/>
              <w:rPr>
                <w:rFonts w:ascii="Times New Roman" w:hAnsi="Times New Roman" w:cs="Times New Roman"/>
                <w:bCs/>
                <w:sz w:val="24"/>
                <w:szCs w:val="24"/>
              </w:rPr>
            </w:pPr>
            <w:r w:rsidRPr="00142927">
              <w:rPr>
                <w:rFonts w:ascii="Times New Roman" w:hAnsi="Times New Roman" w:cs="Times New Roman"/>
                <w:bCs/>
                <w:sz w:val="24"/>
                <w:szCs w:val="24"/>
              </w:rPr>
              <w:t>в том числе:</w:t>
            </w:r>
          </w:p>
        </w:tc>
        <w:tc>
          <w:tcPr>
            <w:tcW w:w="1124" w:type="dxa"/>
            <w:tcBorders>
              <w:top w:val="single" w:sz="4" w:space="0" w:color="auto"/>
              <w:left w:val="single" w:sz="4" w:space="0" w:color="auto"/>
              <w:bottom w:val="single" w:sz="4" w:space="0" w:color="auto"/>
              <w:right w:val="single" w:sz="4" w:space="0" w:color="auto"/>
            </w:tcBorders>
            <w:vAlign w:val="center"/>
          </w:tcPr>
          <w:p w:rsidR="006A40D8" w:rsidRPr="00142927" w:rsidRDefault="006A40D8" w:rsidP="00816713">
            <w:pPr>
              <w:ind w:right="-35"/>
              <w:jc w:val="center"/>
              <w:rPr>
                <w:rFonts w:ascii="Times New Roman" w:hAnsi="Times New Roman" w:cs="Times New Roman"/>
              </w:rPr>
            </w:pPr>
          </w:p>
        </w:tc>
        <w:tc>
          <w:tcPr>
            <w:tcW w:w="1090" w:type="dxa"/>
            <w:tcBorders>
              <w:top w:val="single" w:sz="4" w:space="0" w:color="auto"/>
              <w:left w:val="single" w:sz="4" w:space="0" w:color="auto"/>
              <w:bottom w:val="single" w:sz="4" w:space="0" w:color="auto"/>
              <w:right w:val="single" w:sz="4" w:space="0" w:color="auto"/>
            </w:tcBorders>
            <w:vAlign w:val="center"/>
          </w:tcPr>
          <w:p w:rsidR="006A40D8" w:rsidRPr="00142927" w:rsidRDefault="006A40D8" w:rsidP="00816713">
            <w:pPr>
              <w:ind w:right="-35"/>
              <w:jc w:val="center"/>
              <w:rPr>
                <w:rFonts w:ascii="Times New Roman" w:hAnsi="Times New Roman" w:cs="Times New Roman"/>
              </w:rPr>
            </w:pPr>
          </w:p>
        </w:tc>
        <w:tc>
          <w:tcPr>
            <w:tcW w:w="1069" w:type="dxa"/>
            <w:tcBorders>
              <w:top w:val="single" w:sz="4" w:space="0" w:color="auto"/>
              <w:left w:val="single" w:sz="4" w:space="0" w:color="auto"/>
              <w:bottom w:val="single" w:sz="4" w:space="0" w:color="auto"/>
              <w:right w:val="single" w:sz="4" w:space="0" w:color="auto"/>
            </w:tcBorders>
            <w:vAlign w:val="center"/>
          </w:tcPr>
          <w:p w:rsidR="006A40D8" w:rsidRPr="00142927" w:rsidRDefault="006A40D8" w:rsidP="00816713">
            <w:pPr>
              <w:ind w:right="-35"/>
              <w:jc w:val="center"/>
              <w:rPr>
                <w:rFonts w:ascii="Times New Roman" w:hAnsi="Times New Roman" w:cs="Times New Roman"/>
              </w:rPr>
            </w:pPr>
          </w:p>
        </w:tc>
        <w:tc>
          <w:tcPr>
            <w:tcW w:w="972" w:type="dxa"/>
            <w:tcBorders>
              <w:top w:val="single" w:sz="4" w:space="0" w:color="auto"/>
              <w:left w:val="single" w:sz="4" w:space="0" w:color="auto"/>
              <w:bottom w:val="single" w:sz="4" w:space="0" w:color="auto"/>
              <w:right w:val="single" w:sz="4" w:space="0" w:color="auto"/>
            </w:tcBorders>
            <w:vAlign w:val="center"/>
          </w:tcPr>
          <w:p w:rsidR="006A40D8" w:rsidRPr="00142927" w:rsidRDefault="006A40D8" w:rsidP="00816713">
            <w:pPr>
              <w:ind w:right="-35"/>
              <w:jc w:val="center"/>
              <w:rPr>
                <w:rFonts w:ascii="Times New Roman" w:hAnsi="Times New Roman" w:cs="Times New Roman"/>
              </w:rPr>
            </w:pPr>
          </w:p>
        </w:tc>
        <w:tc>
          <w:tcPr>
            <w:tcW w:w="873" w:type="dxa"/>
            <w:tcBorders>
              <w:top w:val="single" w:sz="4" w:space="0" w:color="auto"/>
              <w:left w:val="single" w:sz="4" w:space="0" w:color="auto"/>
              <w:bottom w:val="single" w:sz="4" w:space="0" w:color="auto"/>
              <w:right w:val="single" w:sz="4" w:space="0" w:color="auto"/>
            </w:tcBorders>
            <w:vAlign w:val="center"/>
          </w:tcPr>
          <w:p w:rsidR="006A40D8" w:rsidRPr="00142927" w:rsidRDefault="006A40D8" w:rsidP="00816713">
            <w:pPr>
              <w:ind w:right="-35"/>
              <w:jc w:val="center"/>
              <w:rPr>
                <w:rFonts w:ascii="Times New Roman" w:hAnsi="Times New Roman" w:cs="Times New Roman"/>
              </w:rPr>
            </w:pPr>
          </w:p>
        </w:tc>
        <w:tc>
          <w:tcPr>
            <w:tcW w:w="1123" w:type="dxa"/>
            <w:tcBorders>
              <w:top w:val="single" w:sz="4" w:space="0" w:color="auto"/>
              <w:left w:val="single" w:sz="4" w:space="0" w:color="auto"/>
              <w:bottom w:val="single" w:sz="4" w:space="0" w:color="auto"/>
              <w:right w:val="single" w:sz="4" w:space="0" w:color="auto"/>
            </w:tcBorders>
            <w:vAlign w:val="center"/>
          </w:tcPr>
          <w:p w:rsidR="006A40D8" w:rsidRPr="00142927" w:rsidRDefault="006A40D8" w:rsidP="00816713">
            <w:pPr>
              <w:ind w:right="-35"/>
              <w:jc w:val="center"/>
              <w:rPr>
                <w:rFonts w:ascii="Times New Roman" w:hAnsi="Times New Roman" w:cs="Times New Roman"/>
              </w:rPr>
            </w:pPr>
          </w:p>
        </w:tc>
        <w:tc>
          <w:tcPr>
            <w:tcW w:w="1102" w:type="dxa"/>
            <w:tcBorders>
              <w:top w:val="single" w:sz="4" w:space="0" w:color="auto"/>
              <w:left w:val="single" w:sz="4" w:space="0" w:color="auto"/>
              <w:bottom w:val="single" w:sz="4" w:space="0" w:color="auto"/>
              <w:right w:val="single" w:sz="4" w:space="0" w:color="auto"/>
            </w:tcBorders>
            <w:vAlign w:val="center"/>
          </w:tcPr>
          <w:p w:rsidR="006A40D8" w:rsidRPr="00142927" w:rsidRDefault="006A40D8" w:rsidP="00816713">
            <w:pPr>
              <w:ind w:right="-35"/>
              <w:jc w:val="center"/>
              <w:rPr>
                <w:rFonts w:ascii="Times New Roman" w:hAnsi="Times New Roman" w:cs="Times New Roman"/>
              </w:rPr>
            </w:pPr>
          </w:p>
        </w:tc>
      </w:tr>
      <w:tr w:rsidR="006A40D8" w:rsidRPr="00063C59" w:rsidTr="00816713">
        <w:trPr>
          <w:gridAfter w:val="1"/>
          <w:wAfter w:w="11" w:type="dxa"/>
        </w:trPr>
        <w:tc>
          <w:tcPr>
            <w:tcW w:w="2941" w:type="dxa"/>
            <w:tcBorders>
              <w:top w:val="single" w:sz="4" w:space="0" w:color="auto"/>
              <w:left w:val="single" w:sz="4" w:space="0" w:color="auto"/>
              <w:bottom w:val="single" w:sz="4" w:space="0" w:color="auto"/>
              <w:right w:val="single" w:sz="4" w:space="0" w:color="auto"/>
            </w:tcBorders>
          </w:tcPr>
          <w:p w:rsidR="006A40D8" w:rsidRPr="00142927" w:rsidRDefault="006A40D8" w:rsidP="00816713">
            <w:pPr>
              <w:ind w:right="-35"/>
              <w:rPr>
                <w:rFonts w:ascii="Times New Roman" w:hAnsi="Times New Roman" w:cs="Times New Roman"/>
                <w:bCs/>
                <w:sz w:val="24"/>
                <w:szCs w:val="24"/>
              </w:rPr>
            </w:pPr>
            <w:r w:rsidRPr="00142927">
              <w:rPr>
                <w:rFonts w:ascii="Times New Roman" w:hAnsi="Times New Roman" w:cs="Times New Roman"/>
                <w:bCs/>
                <w:sz w:val="24"/>
                <w:szCs w:val="24"/>
              </w:rPr>
              <w:t>Культура</w:t>
            </w:r>
          </w:p>
        </w:tc>
        <w:tc>
          <w:tcPr>
            <w:tcW w:w="1124" w:type="dxa"/>
            <w:tcBorders>
              <w:top w:val="single" w:sz="4" w:space="0" w:color="auto"/>
              <w:left w:val="single" w:sz="4" w:space="0" w:color="auto"/>
              <w:bottom w:val="single" w:sz="4" w:space="0" w:color="auto"/>
              <w:right w:val="single" w:sz="4" w:space="0" w:color="auto"/>
            </w:tcBorders>
            <w:vAlign w:val="center"/>
          </w:tcPr>
          <w:p w:rsidR="006A40D8" w:rsidRPr="00142927" w:rsidRDefault="006A40D8" w:rsidP="00816713">
            <w:pPr>
              <w:ind w:right="-35"/>
              <w:jc w:val="center"/>
              <w:rPr>
                <w:rFonts w:ascii="Times New Roman" w:hAnsi="Times New Roman" w:cs="Times New Roman"/>
              </w:rPr>
            </w:pPr>
            <w:r w:rsidRPr="00142927">
              <w:rPr>
                <w:rFonts w:ascii="Times New Roman" w:hAnsi="Times New Roman" w:cs="Times New Roman"/>
              </w:rPr>
              <w:t>24342,0</w:t>
            </w:r>
          </w:p>
        </w:tc>
        <w:tc>
          <w:tcPr>
            <w:tcW w:w="1090" w:type="dxa"/>
            <w:tcBorders>
              <w:top w:val="single" w:sz="4" w:space="0" w:color="auto"/>
              <w:left w:val="single" w:sz="4" w:space="0" w:color="auto"/>
              <w:bottom w:val="single" w:sz="4" w:space="0" w:color="auto"/>
              <w:right w:val="single" w:sz="4" w:space="0" w:color="auto"/>
            </w:tcBorders>
            <w:vAlign w:val="center"/>
          </w:tcPr>
          <w:p w:rsidR="006A40D8" w:rsidRPr="00142927" w:rsidRDefault="006A40D8" w:rsidP="00816713">
            <w:pPr>
              <w:ind w:right="-35"/>
              <w:jc w:val="center"/>
              <w:rPr>
                <w:rFonts w:ascii="Times New Roman" w:hAnsi="Times New Roman" w:cs="Times New Roman"/>
              </w:rPr>
            </w:pPr>
            <w:r w:rsidRPr="00142927">
              <w:rPr>
                <w:rFonts w:ascii="Times New Roman" w:hAnsi="Times New Roman" w:cs="Times New Roman"/>
              </w:rPr>
              <w:t>24659,0</w:t>
            </w:r>
          </w:p>
        </w:tc>
        <w:tc>
          <w:tcPr>
            <w:tcW w:w="1069" w:type="dxa"/>
            <w:tcBorders>
              <w:top w:val="single" w:sz="4" w:space="0" w:color="auto"/>
              <w:left w:val="single" w:sz="4" w:space="0" w:color="auto"/>
              <w:bottom w:val="single" w:sz="4" w:space="0" w:color="auto"/>
              <w:right w:val="single" w:sz="4" w:space="0" w:color="auto"/>
            </w:tcBorders>
            <w:vAlign w:val="center"/>
          </w:tcPr>
          <w:p w:rsidR="006A40D8" w:rsidRPr="00142927" w:rsidRDefault="006A40D8" w:rsidP="00816713">
            <w:pPr>
              <w:ind w:right="-35"/>
              <w:jc w:val="center"/>
              <w:rPr>
                <w:rFonts w:ascii="Times New Roman" w:hAnsi="Times New Roman" w:cs="Times New Roman"/>
              </w:rPr>
            </w:pPr>
            <w:r w:rsidRPr="00142927">
              <w:rPr>
                <w:rFonts w:ascii="Times New Roman" w:hAnsi="Times New Roman" w:cs="Times New Roman"/>
              </w:rPr>
              <w:t>101,3</w:t>
            </w:r>
          </w:p>
        </w:tc>
        <w:tc>
          <w:tcPr>
            <w:tcW w:w="972" w:type="dxa"/>
            <w:tcBorders>
              <w:top w:val="single" w:sz="4" w:space="0" w:color="auto"/>
              <w:left w:val="single" w:sz="4" w:space="0" w:color="auto"/>
              <w:bottom w:val="single" w:sz="4" w:space="0" w:color="auto"/>
              <w:right w:val="single" w:sz="4" w:space="0" w:color="auto"/>
            </w:tcBorders>
            <w:vAlign w:val="center"/>
          </w:tcPr>
          <w:p w:rsidR="006A40D8" w:rsidRPr="00142927" w:rsidRDefault="006A40D8" w:rsidP="00816713">
            <w:pPr>
              <w:ind w:right="-35"/>
              <w:jc w:val="center"/>
              <w:rPr>
                <w:rFonts w:ascii="Times New Roman" w:hAnsi="Times New Roman" w:cs="Times New Roman"/>
              </w:rPr>
            </w:pPr>
            <w:r w:rsidRPr="00142927">
              <w:rPr>
                <w:rFonts w:ascii="Times New Roman" w:hAnsi="Times New Roman" w:cs="Times New Roman"/>
              </w:rPr>
              <w:t>24659,0</w:t>
            </w:r>
          </w:p>
        </w:tc>
        <w:tc>
          <w:tcPr>
            <w:tcW w:w="873" w:type="dxa"/>
            <w:tcBorders>
              <w:top w:val="single" w:sz="4" w:space="0" w:color="auto"/>
              <w:left w:val="single" w:sz="4" w:space="0" w:color="auto"/>
              <w:bottom w:val="single" w:sz="4" w:space="0" w:color="auto"/>
              <w:right w:val="single" w:sz="4" w:space="0" w:color="auto"/>
            </w:tcBorders>
            <w:vAlign w:val="center"/>
          </w:tcPr>
          <w:p w:rsidR="006A40D8" w:rsidRPr="00142927" w:rsidRDefault="006A40D8" w:rsidP="00816713">
            <w:pPr>
              <w:ind w:right="-35"/>
              <w:jc w:val="center"/>
              <w:rPr>
                <w:rFonts w:ascii="Times New Roman" w:hAnsi="Times New Roman" w:cs="Times New Roman"/>
              </w:rPr>
            </w:pPr>
            <w:r w:rsidRPr="00142927">
              <w:rPr>
                <w:rFonts w:ascii="Times New Roman" w:hAnsi="Times New Roman" w:cs="Times New Roman"/>
              </w:rPr>
              <w:t>100</w:t>
            </w:r>
          </w:p>
        </w:tc>
        <w:tc>
          <w:tcPr>
            <w:tcW w:w="1123" w:type="dxa"/>
            <w:tcBorders>
              <w:top w:val="single" w:sz="4" w:space="0" w:color="auto"/>
              <w:left w:val="single" w:sz="4" w:space="0" w:color="auto"/>
              <w:bottom w:val="single" w:sz="4" w:space="0" w:color="auto"/>
              <w:right w:val="single" w:sz="4" w:space="0" w:color="auto"/>
            </w:tcBorders>
            <w:vAlign w:val="center"/>
          </w:tcPr>
          <w:p w:rsidR="006A40D8" w:rsidRPr="00142927" w:rsidRDefault="006A40D8" w:rsidP="00816713">
            <w:pPr>
              <w:ind w:right="-35"/>
              <w:jc w:val="center"/>
              <w:rPr>
                <w:rFonts w:ascii="Times New Roman" w:hAnsi="Times New Roman" w:cs="Times New Roman"/>
              </w:rPr>
            </w:pPr>
            <w:r w:rsidRPr="00142927">
              <w:rPr>
                <w:rFonts w:ascii="Times New Roman" w:hAnsi="Times New Roman" w:cs="Times New Roman"/>
              </w:rPr>
              <w:t>24659,0</w:t>
            </w:r>
          </w:p>
        </w:tc>
        <w:tc>
          <w:tcPr>
            <w:tcW w:w="1102" w:type="dxa"/>
            <w:tcBorders>
              <w:top w:val="single" w:sz="4" w:space="0" w:color="auto"/>
              <w:left w:val="single" w:sz="4" w:space="0" w:color="auto"/>
              <w:bottom w:val="single" w:sz="4" w:space="0" w:color="auto"/>
              <w:right w:val="single" w:sz="4" w:space="0" w:color="auto"/>
            </w:tcBorders>
            <w:vAlign w:val="center"/>
          </w:tcPr>
          <w:p w:rsidR="006A40D8" w:rsidRPr="00142927" w:rsidRDefault="006A40D8" w:rsidP="00816713">
            <w:pPr>
              <w:ind w:right="-35"/>
              <w:jc w:val="center"/>
              <w:rPr>
                <w:rFonts w:ascii="Times New Roman" w:hAnsi="Times New Roman" w:cs="Times New Roman"/>
              </w:rPr>
            </w:pPr>
            <w:r w:rsidRPr="00142927">
              <w:rPr>
                <w:rFonts w:ascii="Times New Roman" w:hAnsi="Times New Roman" w:cs="Times New Roman"/>
              </w:rPr>
              <w:t>100</w:t>
            </w:r>
          </w:p>
        </w:tc>
      </w:tr>
      <w:tr w:rsidR="006A40D8" w:rsidRPr="00063C59" w:rsidTr="00816713">
        <w:trPr>
          <w:gridAfter w:val="1"/>
          <w:wAfter w:w="11" w:type="dxa"/>
        </w:trPr>
        <w:tc>
          <w:tcPr>
            <w:tcW w:w="2941" w:type="dxa"/>
            <w:tcBorders>
              <w:top w:val="single" w:sz="4" w:space="0" w:color="auto"/>
              <w:left w:val="single" w:sz="4" w:space="0" w:color="auto"/>
              <w:bottom w:val="single" w:sz="4" w:space="0" w:color="auto"/>
              <w:right w:val="single" w:sz="4" w:space="0" w:color="auto"/>
            </w:tcBorders>
          </w:tcPr>
          <w:p w:rsidR="006A40D8" w:rsidRPr="00142927" w:rsidRDefault="006A40D8" w:rsidP="00816713">
            <w:pPr>
              <w:ind w:right="-35"/>
              <w:rPr>
                <w:rFonts w:ascii="Times New Roman" w:hAnsi="Times New Roman" w:cs="Times New Roman"/>
                <w:bCs/>
                <w:sz w:val="24"/>
                <w:szCs w:val="24"/>
              </w:rPr>
            </w:pPr>
            <w:r w:rsidRPr="00142927">
              <w:rPr>
                <w:rFonts w:ascii="Times New Roman" w:hAnsi="Times New Roman" w:cs="Times New Roman"/>
                <w:bCs/>
                <w:sz w:val="24"/>
                <w:szCs w:val="24"/>
              </w:rPr>
              <w:t>Другие вопросы в области культуры и кинематографии</w:t>
            </w:r>
          </w:p>
        </w:tc>
        <w:tc>
          <w:tcPr>
            <w:tcW w:w="1124" w:type="dxa"/>
            <w:tcBorders>
              <w:top w:val="single" w:sz="4" w:space="0" w:color="auto"/>
              <w:left w:val="single" w:sz="4" w:space="0" w:color="auto"/>
              <w:bottom w:val="single" w:sz="4" w:space="0" w:color="auto"/>
              <w:right w:val="single" w:sz="4" w:space="0" w:color="auto"/>
            </w:tcBorders>
            <w:vAlign w:val="center"/>
          </w:tcPr>
          <w:p w:rsidR="006A40D8" w:rsidRPr="00142927" w:rsidRDefault="006A40D8" w:rsidP="00816713">
            <w:pPr>
              <w:ind w:right="-35"/>
              <w:jc w:val="center"/>
              <w:rPr>
                <w:rFonts w:ascii="Times New Roman" w:hAnsi="Times New Roman" w:cs="Times New Roman"/>
              </w:rPr>
            </w:pPr>
            <w:r w:rsidRPr="00142927">
              <w:rPr>
                <w:rFonts w:ascii="Times New Roman" w:hAnsi="Times New Roman" w:cs="Times New Roman"/>
              </w:rPr>
              <w:t>4382,1</w:t>
            </w:r>
          </w:p>
        </w:tc>
        <w:tc>
          <w:tcPr>
            <w:tcW w:w="1090" w:type="dxa"/>
            <w:tcBorders>
              <w:top w:val="single" w:sz="4" w:space="0" w:color="auto"/>
              <w:left w:val="single" w:sz="4" w:space="0" w:color="auto"/>
              <w:bottom w:val="single" w:sz="4" w:space="0" w:color="auto"/>
              <w:right w:val="single" w:sz="4" w:space="0" w:color="auto"/>
            </w:tcBorders>
            <w:vAlign w:val="center"/>
          </w:tcPr>
          <w:p w:rsidR="006A40D8" w:rsidRPr="00142927" w:rsidRDefault="006A40D8" w:rsidP="00816713">
            <w:pPr>
              <w:ind w:right="-35"/>
              <w:jc w:val="center"/>
              <w:rPr>
                <w:rFonts w:ascii="Times New Roman" w:hAnsi="Times New Roman" w:cs="Times New Roman"/>
              </w:rPr>
            </w:pPr>
            <w:r w:rsidRPr="00142927">
              <w:rPr>
                <w:rFonts w:ascii="Times New Roman" w:hAnsi="Times New Roman" w:cs="Times New Roman"/>
              </w:rPr>
              <w:t>4591,5</w:t>
            </w:r>
          </w:p>
        </w:tc>
        <w:tc>
          <w:tcPr>
            <w:tcW w:w="1069" w:type="dxa"/>
            <w:tcBorders>
              <w:top w:val="single" w:sz="4" w:space="0" w:color="auto"/>
              <w:left w:val="single" w:sz="4" w:space="0" w:color="auto"/>
              <w:bottom w:val="single" w:sz="4" w:space="0" w:color="auto"/>
              <w:right w:val="single" w:sz="4" w:space="0" w:color="auto"/>
            </w:tcBorders>
            <w:vAlign w:val="center"/>
          </w:tcPr>
          <w:p w:rsidR="006A40D8" w:rsidRPr="00142927" w:rsidRDefault="006A40D8" w:rsidP="00816713">
            <w:pPr>
              <w:ind w:right="-35"/>
              <w:jc w:val="center"/>
              <w:rPr>
                <w:rFonts w:ascii="Times New Roman" w:hAnsi="Times New Roman" w:cs="Times New Roman"/>
              </w:rPr>
            </w:pPr>
            <w:r w:rsidRPr="00142927">
              <w:rPr>
                <w:rFonts w:ascii="Times New Roman" w:hAnsi="Times New Roman" w:cs="Times New Roman"/>
              </w:rPr>
              <w:t>104,8</w:t>
            </w:r>
          </w:p>
        </w:tc>
        <w:tc>
          <w:tcPr>
            <w:tcW w:w="972" w:type="dxa"/>
            <w:tcBorders>
              <w:top w:val="single" w:sz="4" w:space="0" w:color="auto"/>
              <w:left w:val="single" w:sz="4" w:space="0" w:color="auto"/>
              <w:bottom w:val="single" w:sz="4" w:space="0" w:color="auto"/>
              <w:right w:val="single" w:sz="4" w:space="0" w:color="auto"/>
            </w:tcBorders>
            <w:vAlign w:val="center"/>
          </w:tcPr>
          <w:p w:rsidR="006A40D8" w:rsidRPr="00142927" w:rsidRDefault="006A40D8" w:rsidP="00816713">
            <w:pPr>
              <w:ind w:right="-35"/>
              <w:jc w:val="center"/>
              <w:rPr>
                <w:rFonts w:ascii="Times New Roman" w:hAnsi="Times New Roman" w:cs="Times New Roman"/>
              </w:rPr>
            </w:pPr>
            <w:r w:rsidRPr="00142927">
              <w:rPr>
                <w:rFonts w:ascii="Times New Roman" w:hAnsi="Times New Roman" w:cs="Times New Roman"/>
              </w:rPr>
              <w:t>4591,5</w:t>
            </w:r>
          </w:p>
        </w:tc>
        <w:tc>
          <w:tcPr>
            <w:tcW w:w="873" w:type="dxa"/>
            <w:tcBorders>
              <w:top w:val="single" w:sz="4" w:space="0" w:color="auto"/>
              <w:left w:val="single" w:sz="4" w:space="0" w:color="auto"/>
              <w:bottom w:val="single" w:sz="4" w:space="0" w:color="auto"/>
              <w:right w:val="single" w:sz="4" w:space="0" w:color="auto"/>
            </w:tcBorders>
            <w:vAlign w:val="center"/>
          </w:tcPr>
          <w:p w:rsidR="006A40D8" w:rsidRPr="00142927" w:rsidRDefault="006A40D8" w:rsidP="00816713">
            <w:pPr>
              <w:ind w:right="-35"/>
              <w:jc w:val="center"/>
              <w:rPr>
                <w:rFonts w:ascii="Times New Roman" w:hAnsi="Times New Roman" w:cs="Times New Roman"/>
              </w:rPr>
            </w:pPr>
            <w:r w:rsidRPr="00142927">
              <w:rPr>
                <w:rFonts w:ascii="Times New Roman" w:hAnsi="Times New Roman" w:cs="Times New Roman"/>
              </w:rPr>
              <w:t>100</w:t>
            </w:r>
          </w:p>
        </w:tc>
        <w:tc>
          <w:tcPr>
            <w:tcW w:w="1123" w:type="dxa"/>
            <w:tcBorders>
              <w:top w:val="single" w:sz="4" w:space="0" w:color="auto"/>
              <w:left w:val="single" w:sz="4" w:space="0" w:color="auto"/>
              <w:bottom w:val="single" w:sz="4" w:space="0" w:color="auto"/>
              <w:right w:val="single" w:sz="4" w:space="0" w:color="auto"/>
            </w:tcBorders>
            <w:vAlign w:val="center"/>
          </w:tcPr>
          <w:p w:rsidR="006A40D8" w:rsidRPr="00142927" w:rsidRDefault="006A40D8" w:rsidP="00816713">
            <w:pPr>
              <w:ind w:right="-35"/>
              <w:jc w:val="center"/>
              <w:rPr>
                <w:rFonts w:ascii="Times New Roman" w:hAnsi="Times New Roman" w:cs="Times New Roman"/>
              </w:rPr>
            </w:pPr>
            <w:r w:rsidRPr="00142927">
              <w:rPr>
                <w:rFonts w:ascii="Times New Roman" w:hAnsi="Times New Roman" w:cs="Times New Roman"/>
              </w:rPr>
              <w:t>4591,5</w:t>
            </w:r>
          </w:p>
        </w:tc>
        <w:tc>
          <w:tcPr>
            <w:tcW w:w="1102" w:type="dxa"/>
            <w:tcBorders>
              <w:top w:val="single" w:sz="4" w:space="0" w:color="auto"/>
              <w:left w:val="single" w:sz="4" w:space="0" w:color="auto"/>
              <w:bottom w:val="single" w:sz="4" w:space="0" w:color="auto"/>
              <w:right w:val="single" w:sz="4" w:space="0" w:color="auto"/>
            </w:tcBorders>
            <w:vAlign w:val="center"/>
          </w:tcPr>
          <w:p w:rsidR="006A40D8" w:rsidRPr="00142927" w:rsidRDefault="006A40D8" w:rsidP="00816713">
            <w:pPr>
              <w:ind w:right="-35"/>
              <w:jc w:val="center"/>
              <w:rPr>
                <w:rFonts w:ascii="Times New Roman" w:hAnsi="Times New Roman" w:cs="Times New Roman"/>
              </w:rPr>
            </w:pPr>
            <w:r w:rsidRPr="00142927">
              <w:rPr>
                <w:rFonts w:ascii="Times New Roman" w:hAnsi="Times New Roman" w:cs="Times New Roman"/>
              </w:rPr>
              <w:t>100</w:t>
            </w:r>
          </w:p>
        </w:tc>
      </w:tr>
    </w:tbl>
    <w:p w:rsidR="006A40D8" w:rsidRPr="00DD4DC4" w:rsidRDefault="006A40D8" w:rsidP="00142927">
      <w:pPr>
        <w:pStyle w:val="ad"/>
        <w:spacing w:line="264" w:lineRule="auto"/>
        <w:ind w:right="-35"/>
        <w:jc w:val="both"/>
        <w:rPr>
          <w:rFonts w:ascii="Arial CYR" w:hAnsi="Arial CYR" w:cs="Arial CYR"/>
          <w:bCs/>
          <w:sz w:val="20"/>
        </w:rPr>
      </w:pPr>
      <w:r w:rsidRPr="00BB369F">
        <w:rPr>
          <w:sz w:val="20"/>
        </w:rPr>
        <w:t xml:space="preserve">            Решение Собрания представителей муниципального образования Пригородный район №111 от 28.12.2022 года «О бюджете муниципального района МО Пригородный район на 2023 год и на плановый период 2024 и 2025 годов» (в редакции Решений Собрания представителей муниципального образования Пригородный район №119 от 10.02.2023 г., №122 от 17.03.2023 г., №145 от 22.06.2023 г., №154 от 05.10.2023 г.,</w:t>
      </w:r>
      <w:r w:rsidRPr="00DD4DC4">
        <w:rPr>
          <w:rFonts w:ascii="Arial CYR" w:hAnsi="Arial CYR" w:cs="Arial CYR"/>
          <w:bCs/>
          <w:sz w:val="20"/>
        </w:rPr>
        <w:t>без учета целевых средств.</w:t>
      </w:r>
    </w:p>
    <w:p w:rsidR="006A40D8" w:rsidRPr="00DE0562" w:rsidRDefault="00142927" w:rsidP="00142927">
      <w:pPr>
        <w:spacing w:after="0" w:line="240" w:lineRule="auto"/>
        <w:ind w:right="-35"/>
        <w:jc w:val="both"/>
        <w:rPr>
          <w:rFonts w:ascii="Times New Roman" w:hAnsi="Times New Roman"/>
          <w:sz w:val="28"/>
          <w:szCs w:val="28"/>
        </w:rPr>
      </w:pPr>
      <w:r>
        <w:rPr>
          <w:rFonts w:ascii="Times New Roman" w:hAnsi="Times New Roman"/>
          <w:sz w:val="28"/>
          <w:szCs w:val="28"/>
        </w:rPr>
        <w:lastRenderedPageBreak/>
        <w:tab/>
      </w:r>
      <w:r w:rsidR="006A40D8" w:rsidRPr="00DE0562">
        <w:rPr>
          <w:rFonts w:ascii="Times New Roman" w:hAnsi="Times New Roman"/>
          <w:sz w:val="28"/>
          <w:szCs w:val="28"/>
        </w:rPr>
        <w:t>По данному разделу 2024-2026 годы предусмотрено по 29250,5 тыс. руб. на каждый год:</w:t>
      </w:r>
    </w:p>
    <w:p w:rsidR="006A40D8" w:rsidRPr="00DE0562" w:rsidRDefault="00142927" w:rsidP="00142927">
      <w:pPr>
        <w:tabs>
          <w:tab w:val="center" w:pos="0"/>
        </w:tabs>
        <w:spacing w:after="0" w:line="240" w:lineRule="auto"/>
        <w:ind w:right="-35"/>
        <w:jc w:val="both"/>
        <w:rPr>
          <w:rFonts w:ascii="Times New Roman" w:hAnsi="Times New Roman"/>
          <w:sz w:val="28"/>
          <w:szCs w:val="28"/>
        </w:rPr>
      </w:pPr>
      <w:r>
        <w:rPr>
          <w:rFonts w:ascii="Times New Roman" w:hAnsi="Times New Roman"/>
          <w:sz w:val="28"/>
          <w:szCs w:val="28"/>
        </w:rPr>
        <w:tab/>
      </w:r>
      <w:r w:rsidR="006A40D8" w:rsidRPr="00DE0562">
        <w:rPr>
          <w:rFonts w:ascii="Times New Roman" w:hAnsi="Times New Roman"/>
          <w:sz w:val="28"/>
          <w:szCs w:val="28"/>
        </w:rPr>
        <w:t>По муниципальной программе «Развитие культурной жизни Пригородного муниципального района РСО-Алания на 2024-2026 годы» предусматриваются ассигнования на реализацию основных мероприятий:</w:t>
      </w:r>
    </w:p>
    <w:p w:rsidR="006A40D8" w:rsidRPr="00DE0562" w:rsidRDefault="00142927" w:rsidP="00142927">
      <w:pPr>
        <w:tabs>
          <w:tab w:val="center" w:pos="0"/>
        </w:tabs>
        <w:spacing w:after="0" w:line="240" w:lineRule="auto"/>
        <w:ind w:right="-35"/>
        <w:jc w:val="both"/>
        <w:rPr>
          <w:rFonts w:ascii="Times New Roman" w:hAnsi="Times New Roman"/>
          <w:sz w:val="28"/>
          <w:szCs w:val="28"/>
        </w:rPr>
      </w:pPr>
      <w:r>
        <w:rPr>
          <w:rFonts w:ascii="Times New Roman" w:hAnsi="Times New Roman"/>
          <w:sz w:val="28"/>
          <w:szCs w:val="28"/>
        </w:rPr>
        <w:tab/>
      </w:r>
      <w:r w:rsidR="006A40D8" w:rsidRPr="00DE0562">
        <w:rPr>
          <w:rFonts w:ascii="Times New Roman" w:hAnsi="Times New Roman"/>
          <w:sz w:val="28"/>
          <w:szCs w:val="28"/>
        </w:rPr>
        <w:t xml:space="preserve">обеспечение деятельности (оказание услуг) культурно - досуговых  учреждений на 2024-2026 годы  по 3821,0 </w:t>
      </w:r>
      <w:r w:rsidR="006A40D8" w:rsidRPr="00DE0562">
        <w:rPr>
          <w:rFonts w:ascii="Times New Roman" w:hAnsi="Times New Roman"/>
          <w:bCs/>
          <w:sz w:val="28"/>
          <w:szCs w:val="28"/>
        </w:rPr>
        <w:t xml:space="preserve">тыс. </w:t>
      </w:r>
      <w:r w:rsidR="006A40D8" w:rsidRPr="00DE0562">
        <w:rPr>
          <w:rFonts w:ascii="Times New Roman" w:hAnsi="Times New Roman"/>
          <w:sz w:val="28"/>
          <w:szCs w:val="28"/>
        </w:rPr>
        <w:t>руб. на каждый год соответственно;</w:t>
      </w:r>
    </w:p>
    <w:p w:rsidR="006A40D8" w:rsidRPr="00B16FAE" w:rsidRDefault="006A40D8" w:rsidP="00142927">
      <w:pPr>
        <w:pStyle w:val="ad"/>
        <w:ind w:left="0" w:right="-35" w:firstLine="708"/>
        <w:rPr>
          <w:szCs w:val="28"/>
        </w:rPr>
      </w:pPr>
      <w:r w:rsidRPr="00DE0562">
        <w:rPr>
          <w:bCs/>
          <w:szCs w:val="28"/>
        </w:rPr>
        <w:t xml:space="preserve">на  </w:t>
      </w:r>
      <w:r w:rsidRPr="00DE0562">
        <w:rPr>
          <w:szCs w:val="28"/>
        </w:rPr>
        <w:t xml:space="preserve">обеспечение деятельности (оказание услуг) библиотек на 2024 –  2026 годы </w:t>
      </w:r>
      <w:r w:rsidRPr="00B16FAE">
        <w:rPr>
          <w:szCs w:val="28"/>
        </w:rPr>
        <w:t>по 20446,0 на каждый год;</w:t>
      </w:r>
    </w:p>
    <w:p w:rsidR="006A40D8" w:rsidRPr="00DE0562" w:rsidRDefault="006A40D8" w:rsidP="00142927">
      <w:pPr>
        <w:pStyle w:val="ad"/>
        <w:ind w:left="0" w:right="-35" w:firstLine="708"/>
        <w:rPr>
          <w:szCs w:val="28"/>
        </w:rPr>
      </w:pPr>
      <w:r w:rsidRPr="00B16FAE">
        <w:rPr>
          <w:szCs w:val="28"/>
        </w:rPr>
        <w:t>по муниципальной программе «Информатизация деятельности администрации местного самоуправления Пригородного муниципального района РСО – Алания» на 2024 – 2026 годы по 392,0 тыс. руб. на каждый год.</w:t>
      </w:r>
    </w:p>
    <w:p w:rsidR="006A40D8" w:rsidRPr="009841A0" w:rsidRDefault="006A40D8" w:rsidP="00142927">
      <w:pPr>
        <w:pStyle w:val="ad"/>
        <w:ind w:right="-35"/>
        <w:rPr>
          <w:b/>
          <w:i/>
          <w:sz w:val="24"/>
          <w:szCs w:val="24"/>
        </w:rPr>
      </w:pPr>
    </w:p>
    <w:p w:rsidR="006A40D8" w:rsidRPr="001313B6" w:rsidRDefault="006A40D8" w:rsidP="00142927">
      <w:pPr>
        <w:spacing w:line="240" w:lineRule="auto"/>
        <w:ind w:right="-35"/>
        <w:jc w:val="center"/>
        <w:rPr>
          <w:rFonts w:ascii="Times New Roman" w:hAnsi="Times New Roman"/>
          <w:b/>
          <w:bCs/>
          <w:i/>
          <w:sz w:val="28"/>
          <w:szCs w:val="28"/>
        </w:rPr>
      </w:pPr>
      <w:r w:rsidRPr="003E7FBD">
        <w:rPr>
          <w:rFonts w:ascii="Times New Roman" w:hAnsi="Times New Roman"/>
          <w:b/>
          <w:bCs/>
          <w:i/>
          <w:sz w:val="28"/>
          <w:szCs w:val="28"/>
        </w:rPr>
        <w:t>«Дру</w:t>
      </w:r>
      <w:r>
        <w:rPr>
          <w:rFonts w:ascii="Times New Roman" w:hAnsi="Times New Roman"/>
          <w:b/>
          <w:bCs/>
          <w:i/>
          <w:sz w:val="28"/>
          <w:szCs w:val="28"/>
        </w:rPr>
        <w:t>гие вопросы в области культуры, кинематографии»</w:t>
      </w:r>
    </w:p>
    <w:p w:rsidR="006A40D8" w:rsidRPr="003F043F" w:rsidRDefault="006A40D8" w:rsidP="00142927">
      <w:pPr>
        <w:spacing w:line="240" w:lineRule="auto"/>
        <w:ind w:right="-35" w:firstLine="708"/>
        <w:jc w:val="both"/>
        <w:rPr>
          <w:rFonts w:ascii="Times New Roman" w:hAnsi="Times New Roman"/>
          <w:sz w:val="28"/>
          <w:szCs w:val="28"/>
        </w:rPr>
      </w:pPr>
      <w:r w:rsidRPr="004926F5">
        <w:rPr>
          <w:rFonts w:ascii="Times New Roman" w:hAnsi="Times New Roman"/>
          <w:sz w:val="28"/>
          <w:szCs w:val="28"/>
        </w:rPr>
        <w:t>По подразделу «Друг</w:t>
      </w:r>
      <w:r>
        <w:rPr>
          <w:rFonts w:ascii="Times New Roman" w:hAnsi="Times New Roman"/>
          <w:sz w:val="28"/>
          <w:szCs w:val="28"/>
        </w:rPr>
        <w:t>ие вопросы в области культуры, кинематографии</w:t>
      </w:r>
      <w:r w:rsidRPr="004926F5">
        <w:rPr>
          <w:rFonts w:ascii="Times New Roman" w:hAnsi="Times New Roman"/>
          <w:sz w:val="28"/>
          <w:szCs w:val="28"/>
        </w:rPr>
        <w:t>» предусматриваются бюджетные ассигнования на содержание органов местного самоуправления, осуществляющих руководство и управление в сфе</w:t>
      </w:r>
      <w:r>
        <w:rPr>
          <w:rFonts w:ascii="Times New Roman" w:hAnsi="Times New Roman"/>
          <w:sz w:val="28"/>
          <w:szCs w:val="28"/>
        </w:rPr>
        <w:t>ре установленных функций на 2024 – 2026 годы по 4591,5 тыс. руб</w:t>
      </w:r>
      <w:r w:rsidRPr="004926F5">
        <w:rPr>
          <w:rFonts w:ascii="Times New Roman" w:hAnsi="Times New Roman"/>
          <w:sz w:val="28"/>
          <w:szCs w:val="28"/>
        </w:rPr>
        <w:t>.</w:t>
      </w:r>
      <w:r>
        <w:rPr>
          <w:rFonts w:ascii="Times New Roman" w:hAnsi="Times New Roman"/>
          <w:sz w:val="28"/>
          <w:szCs w:val="28"/>
        </w:rPr>
        <w:t xml:space="preserve"> на каждый год.</w:t>
      </w:r>
    </w:p>
    <w:p w:rsidR="006A40D8" w:rsidRPr="00ED5F85" w:rsidRDefault="006A40D8" w:rsidP="006A40D8">
      <w:pPr>
        <w:ind w:right="-35"/>
        <w:jc w:val="center"/>
        <w:rPr>
          <w:rFonts w:ascii="Times New Roman" w:hAnsi="Times New Roman"/>
          <w:b/>
          <w:i/>
          <w:sz w:val="28"/>
          <w:szCs w:val="28"/>
          <w:vertAlign w:val="superscript"/>
        </w:rPr>
      </w:pPr>
      <w:r w:rsidRPr="003E7FBD">
        <w:rPr>
          <w:rFonts w:ascii="Times New Roman" w:hAnsi="Times New Roman"/>
          <w:b/>
          <w:i/>
          <w:sz w:val="28"/>
          <w:szCs w:val="28"/>
        </w:rPr>
        <w:t>Раздел «Социальная политика»</w:t>
      </w:r>
    </w:p>
    <w:p w:rsidR="006A40D8" w:rsidRPr="004926F5" w:rsidRDefault="006A40D8" w:rsidP="00142927">
      <w:pPr>
        <w:spacing w:after="0" w:line="240" w:lineRule="auto"/>
        <w:ind w:right="-35" w:firstLine="705"/>
        <w:jc w:val="both"/>
        <w:rPr>
          <w:rFonts w:ascii="Times New Roman" w:hAnsi="Times New Roman"/>
          <w:sz w:val="28"/>
          <w:szCs w:val="28"/>
        </w:rPr>
      </w:pPr>
      <w:r w:rsidRPr="004926F5">
        <w:rPr>
          <w:rFonts w:ascii="Times New Roman" w:hAnsi="Times New Roman"/>
          <w:sz w:val="28"/>
          <w:szCs w:val="28"/>
        </w:rPr>
        <w:t>Бюджетные ассигнования бюджета муниципального района по разделу «Социальная политика» характеризуются следующими данными (таблица 7):</w:t>
      </w:r>
    </w:p>
    <w:p w:rsidR="006A40D8" w:rsidRPr="004926F5" w:rsidRDefault="006A40D8" w:rsidP="006A40D8">
      <w:pPr>
        <w:spacing w:after="0" w:line="240" w:lineRule="auto"/>
        <w:ind w:firstLine="703"/>
        <w:jc w:val="right"/>
        <w:rPr>
          <w:sz w:val="20"/>
          <w:szCs w:val="20"/>
        </w:rPr>
      </w:pPr>
      <w:r w:rsidRPr="004926F5">
        <w:rPr>
          <w:sz w:val="20"/>
          <w:szCs w:val="20"/>
        </w:rPr>
        <w:t>Таблица 7</w:t>
      </w:r>
    </w:p>
    <w:p w:rsidR="006A40D8" w:rsidRDefault="006A40D8" w:rsidP="006A40D8">
      <w:pPr>
        <w:spacing w:after="0" w:line="240" w:lineRule="auto"/>
        <w:ind w:firstLine="703"/>
        <w:jc w:val="right"/>
        <w:rPr>
          <w:i/>
          <w:sz w:val="24"/>
          <w:szCs w:val="24"/>
        </w:rPr>
      </w:pPr>
      <w:r w:rsidRPr="004926F5">
        <w:rPr>
          <w:i/>
          <w:sz w:val="20"/>
          <w:szCs w:val="20"/>
        </w:rPr>
        <w:t>(тысяч рублей</w:t>
      </w:r>
      <w:r>
        <w:rPr>
          <w:i/>
          <w:sz w:val="24"/>
          <w:szCs w:val="24"/>
        </w:rPr>
        <w:t>)</w:t>
      </w:r>
    </w:p>
    <w:tbl>
      <w:tblPr>
        <w:tblW w:w="10305" w:type="dxa"/>
        <w:tblLayout w:type="fixed"/>
        <w:tblLook w:val="01E0"/>
      </w:tblPr>
      <w:tblGrid>
        <w:gridCol w:w="2629"/>
        <w:gridCol w:w="1080"/>
        <w:gridCol w:w="873"/>
        <w:gridCol w:w="1165"/>
        <w:gridCol w:w="1081"/>
        <w:gridCol w:w="1343"/>
        <w:gridCol w:w="1081"/>
        <w:gridCol w:w="1053"/>
      </w:tblGrid>
      <w:tr w:rsidR="006A40D8" w:rsidRPr="00063C59" w:rsidTr="00816713">
        <w:tc>
          <w:tcPr>
            <w:tcW w:w="2629" w:type="dxa"/>
            <w:vMerge w:val="restart"/>
            <w:tcBorders>
              <w:top w:val="single" w:sz="4" w:space="0" w:color="auto"/>
              <w:left w:val="single" w:sz="4" w:space="0" w:color="auto"/>
              <w:bottom w:val="single" w:sz="4" w:space="0" w:color="auto"/>
              <w:right w:val="single" w:sz="4" w:space="0" w:color="auto"/>
            </w:tcBorders>
          </w:tcPr>
          <w:p w:rsidR="006A40D8" w:rsidRPr="00142927" w:rsidRDefault="006A40D8" w:rsidP="00816713">
            <w:pPr>
              <w:ind w:right="-35"/>
              <w:jc w:val="center"/>
              <w:rPr>
                <w:rFonts w:ascii="Times New Roman" w:hAnsi="Times New Roman" w:cs="Times New Roman"/>
                <w:b/>
                <w:sz w:val="18"/>
                <w:szCs w:val="18"/>
              </w:rPr>
            </w:pPr>
          </w:p>
        </w:tc>
        <w:tc>
          <w:tcPr>
            <w:tcW w:w="1080" w:type="dxa"/>
            <w:vMerge w:val="restart"/>
            <w:tcBorders>
              <w:top w:val="single" w:sz="4" w:space="0" w:color="auto"/>
              <w:left w:val="single" w:sz="4" w:space="0" w:color="auto"/>
              <w:bottom w:val="single" w:sz="4" w:space="0" w:color="auto"/>
              <w:right w:val="single" w:sz="4" w:space="0" w:color="auto"/>
            </w:tcBorders>
          </w:tcPr>
          <w:p w:rsidR="006A40D8" w:rsidRPr="00142927" w:rsidRDefault="006A40D8" w:rsidP="00816713">
            <w:pPr>
              <w:ind w:right="-35"/>
              <w:jc w:val="center"/>
              <w:rPr>
                <w:rFonts w:ascii="Times New Roman" w:hAnsi="Times New Roman" w:cs="Times New Roman"/>
                <w:b/>
                <w:sz w:val="18"/>
                <w:szCs w:val="18"/>
              </w:rPr>
            </w:pPr>
            <w:r w:rsidRPr="00142927">
              <w:rPr>
                <w:rFonts w:ascii="Times New Roman" w:hAnsi="Times New Roman" w:cs="Times New Roman"/>
                <w:b/>
                <w:sz w:val="18"/>
                <w:szCs w:val="18"/>
              </w:rPr>
              <w:t>Утверждено на</w:t>
            </w:r>
          </w:p>
          <w:p w:rsidR="006A40D8" w:rsidRPr="00142927" w:rsidRDefault="006A40D8" w:rsidP="00816713">
            <w:pPr>
              <w:ind w:right="-35"/>
              <w:jc w:val="center"/>
              <w:rPr>
                <w:rFonts w:ascii="Times New Roman" w:hAnsi="Times New Roman" w:cs="Times New Roman"/>
                <w:b/>
                <w:sz w:val="18"/>
                <w:szCs w:val="18"/>
              </w:rPr>
            </w:pPr>
            <w:r w:rsidRPr="00142927">
              <w:rPr>
                <w:rFonts w:ascii="Times New Roman" w:hAnsi="Times New Roman" w:cs="Times New Roman"/>
                <w:b/>
                <w:sz w:val="18"/>
                <w:szCs w:val="18"/>
              </w:rPr>
              <w:t>2023 год</w:t>
            </w:r>
          </w:p>
        </w:tc>
        <w:tc>
          <w:tcPr>
            <w:tcW w:w="2038" w:type="dxa"/>
            <w:gridSpan w:val="2"/>
            <w:tcBorders>
              <w:top w:val="single" w:sz="4" w:space="0" w:color="auto"/>
              <w:left w:val="single" w:sz="4" w:space="0" w:color="auto"/>
              <w:bottom w:val="single" w:sz="4" w:space="0" w:color="auto"/>
              <w:right w:val="single" w:sz="4" w:space="0" w:color="auto"/>
            </w:tcBorders>
          </w:tcPr>
          <w:p w:rsidR="006A40D8" w:rsidRPr="00142927" w:rsidRDefault="006A40D8" w:rsidP="00816713">
            <w:pPr>
              <w:ind w:right="-35"/>
              <w:jc w:val="center"/>
              <w:rPr>
                <w:rFonts w:ascii="Times New Roman" w:hAnsi="Times New Roman" w:cs="Times New Roman"/>
                <w:b/>
                <w:sz w:val="18"/>
                <w:szCs w:val="18"/>
              </w:rPr>
            </w:pPr>
            <w:r w:rsidRPr="00142927">
              <w:rPr>
                <w:rFonts w:ascii="Times New Roman" w:hAnsi="Times New Roman" w:cs="Times New Roman"/>
                <w:b/>
                <w:sz w:val="18"/>
                <w:szCs w:val="18"/>
              </w:rPr>
              <w:t>2024 год</w:t>
            </w:r>
          </w:p>
        </w:tc>
        <w:tc>
          <w:tcPr>
            <w:tcW w:w="2424" w:type="dxa"/>
            <w:gridSpan w:val="2"/>
            <w:tcBorders>
              <w:top w:val="single" w:sz="4" w:space="0" w:color="auto"/>
              <w:left w:val="single" w:sz="4" w:space="0" w:color="auto"/>
              <w:bottom w:val="single" w:sz="4" w:space="0" w:color="auto"/>
              <w:right w:val="single" w:sz="4" w:space="0" w:color="auto"/>
            </w:tcBorders>
          </w:tcPr>
          <w:p w:rsidR="006A40D8" w:rsidRPr="00142927" w:rsidRDefault="006A40D8" w:rsidP="00816713">
            <w:pPr>
              <w:ind w:right="-35"/>
              <w:jc w:val="center"/>
              <w:rPr>
                <w:rFonts w:ascii="Times New Roman" w:hAnsi="Times New Roman" w:cs="Times New Roman"/>
                <w:b/>
                <w:sz w:val="18"/>
                <w:szCs w:val="18"/>
              </w:rPr>
            </w:pPr>
            <w:r w:rsidRPr="00142927">
              <w:rPr>
                <w:rFonts w:ascii="Times New Roman" w:hAnsi="Times New Roman" w:cs="Times New Roman"/>
                <w:b/>
                <w:sz w:val="18"/>
                <w:szCs w:val="18"/>
              </w:rPr>
              <w:t>2025 год</w:t>
            </w:r>
          </w:p>
        </w:tc>
        <w:tc>
          <w:tcPr>
            <w:tcW w:w="2134" w:type="dxa"/>
            <w:gridSpan w:val="2"/>
            <w:tcBorders>
              <w:top w:val="single" w:sz="4" w:space="0" w:color="auto"/>
              <w:left w:val="single" w:sz="4" w:space="0" w:color="auto"/>
              <w:bottom w:val="single" w:sz="4" w:space="0" w:color="auto"/>
              <w:right w:val="single" w:sz="4" w:space="0" w:color="auto"/>
            </w:tcBorders>
          </w:tcPr>
          <w:p w:rsidR="006A40D8" w:rsidRPr="00142927" w:rsidRDefault="006A40D8" w:rsidP="00816713">
            <w:pPr>
              <w:ind w:right="-35" w:hanging="108"/>
              <w:jc w:val="center"/>
              <w:rPr>
                <w:rFonts w:ascii="Times New Roman" w:hAnsi="Times New Roman" w:cs="Times New Roman"/>
                <w:b/>
                <w:sz w:val="18"/>
                <w:szCs w:val="18"/>
              </w:rPr>
            </w:pPr>
            <w:r w:rsidRPr="00142927">
              <w:rPr>
                <w:rFonts w:ascii="Times New Roman" w:hAnsi="Times New Roman" w:cs="Times New Roman"/>
                <w:b/>
                <w:sz w:val="18"/>
                <w:szCs w:val="18"/>
              </w:rPr>
              <w:t>2026 год</w:t>
            </w:r>
          </w:p>
        </w:tc>
      </w:tr>
      <w:tr w:rsidR="006A40D8" w:rsidRPr="00063C59" w:rsidTr="00816713">
        <w:tc>
          <w:tcPr>
            <w:tcW w:w="2629" w:type="dxa"/>
            <w:vMerge/>
            <w:tcBorders>
              <w:top w:val="single" w:sz="4" w:space="0" w:color="auto"/>
              <w:left w:val="single" w:sz="4" w:space="0" w:color="auto"/>
              <w:bottom w:val="single" w:sz="4" w:space="0" w:color="auto"/>
              <w:right w:val="single" w:sz="4" w:space="0" w:color="auto"/>
            </w:tcBorders>
            <w:vAlign w:val="center"/>
          </w:tcPr>
          <w:p w:rsidR="006A40D8" w:rsidRPr="00142927" w:rsidRDefault="006A40D8" w:rsidP="00816713">
            <w:pPr>
              <w:rPr>
                <w:rFonts w:ascii="Times New Roman" w:hAnsi="Times New Roman" w:cs="Times New Roman"/>
                <w:b/>
                <w:sz w:val="18"/>
                <w:szCs w:val="18"/>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6A40D8" w:rsidRPr="00142927" w:rsidRDefault="006A40D8" w:rsidP="00816713">
            <w:pPr>
              <w:rPr>
                <w:rFonts w:ascii="Times New Roman" w:hAnsi="Times New Roman" w:cs="Times New Roman"/>
                <w:b/>
                <w:sz w:val="18"/>
                <w:szCs w:val="18"/>
              </w:rPr>
            </w:pPr>
          </w:p>
        </w:tc>
        <w:tc>
          <w:tcPr>
            <w:tcW w:w="873" w:type="dxa"/>
            <w:tcBorders>
              <w:top w:val="single" w:sz="4" w:space="0" w:color="auto"/>
              <w:left w:val="single" w:sz="4" w:space="0" w:color="auto"/>
              <w:bottom w:val="single" w:sz="4" w:space="0" w:color="auto"/>
              <w:right w:val="single" w:sz="4" w:space="0" w:color="auto"/>
            </w:tcBorders>
          </w:tcPr>
          <w:p w:rsidR="006A40D8" w:rsidRPr="00142927" w:rsidRDefault="006A40D8" w:rsidP="00816713">
            <w:pPr>
              <w:ind w:right="-35"/>
              <w:jc w:val="center"/>
              <w:rPr>
                <w:rFonts w:ascii="Times New Roman" w:hAnsi="Times New Roman" w:cs="Times New Roman"/>
                <w:b/>
                <w:sz w:val="18"/>
                <w:szCs w:val="18"/>
              </w:rPr>
            </w:pPr>
            <w:r w:rsidRPr="00142927">
              <w:rPr>
                <w:rFonts w:ascii="Times New Roman" w:hAnsi="Times New Roman" w:cs="Times New Roman"/>
                <w:b/>
                <w:sz w:val="18"/>
                <w:szCs w:val="18"/>
              </w:rPr>
              <w:t>проект</w:t>
            </w:r>
          </w:p>
        </w:tc>
        <w:tc>
          <w:tcPr>
            <w:tcW w:w="1165" w:type="dxa"/>
            <w:tcBorders>
              <w:top w:val="single" w:sz="4" w:space="0" w:color="auto"/>
              <w:left w:val="single" w:sz="4" w:space="0" w:color="auto"/>
              <w:bottom w:val="single" w:sz="4" w:space="0" w:color="auto"/>
              <w:right w:val="single" w:sz="4" w:space="0" w:color="auto"/>
            </w:tcBorders>
          </w:tcPr>
          <w:p w:rsidR="006A40D8" w:rsidRPr="00142927" w:rsidRDefault="006A40D8" w:rsidP="00816713">
            <w:pPr>
              <w:ind w:right="-35"/>
              <w:jc w:val="center"/>
              <w:rPr>
                <w:rFonts w:ascii="Times New Roman" w:hAnsi="Times New Roman" w:cs="Times New Roman"/>
                <w:b/>
                <w:sz w:val="18"/>
                <w:szCs w:val="18"/>
              </w:rPr>
            </w:pPr>
            <w:r w:rsidRPr="00142927">
              <w:rPr>
                <w:rFonts w:ascii="Times New Roman" w:hAnsi="Times New Roman" w:cs="Times New Roman"/>
                <w:b/>
                <w:sz w:val="18"/>
                <w:szCs w:val="18"/>
              </w:rPr>
              <w:t>% к предыдущему году</w:t>
            </w:r>
          </w:p>
        </w:tc>
        <w:tc>
          <w:tcPr>
            <w:tcW w:w="1081" w:type="dxa"/>
            <w:tcBorders>
              <w:top w:val="single" w:sz="4" w:space="0" w:color="auto"/>
              <w:left w:val="single" w:sz="4" w:space="0" w:color="auto"/>
              <w:bottom w:val="single" w:sz="4" w:space="0" w:color="auto"/>
              <w:right w:val="single" w:sz="4" w:space="0" w:color="auto"/>
            </w:tcBorders>
          </w:tcPr>
          <w:p w:rsidR="006A40D8" w:rsidRPr="00142927" w:rsidRDefault="006A40D8" w:rsidP="00816713">
            <w:pPr>
              <w:ind w:right="-35"/>
              <w:jc w:val="center"/>
              <w:rPr>
                <w:rFonts w:ascii="Times New Roman" w:hAnsi="Times New Roman" w:cs="Times New Roman"/>
                <w:b/>
                <w:sz w:val="18"/>
                <w:szCs w:val="18"/>
              </w:rPr>
            </w:pPr>
            <w:r w:rsidRPr="00142927">
              <w:rPr>
                <w:rFonts w:ascii="Times New Roman" w:hAnsi="Times New Roman" w:cs="Times New Roman"/>
                <w:b/>
                <w:sz w:val="18"/>
                <w:szCs w:val="18"/>
              </w:rPr>
              <w:t>проект</w:t>
            </w:r>
          </w:p>
        </w:tc>
        <w:tc>
          <w:tcPr>
            <w:tcW w:w="1343" w:type="dxa"/>
            <w:tcBorders>
              <w:top w:val="single" w:sz="4" w:space="0" w:color="auto"/>
              <w:left w:val="single" w:sz="4" w:space="0" w:color="auto"/>
              <w:bottom w:val="single" w:sz="4" w:space="0" w:color="auto"/>
              <w:right w:val="single" w:sz="4" w:space="0" w:color="auto"/>
            </w:tcBorders>
          </w:tcPr>
          <w:p w:rsidR="006A40D8" w:rsidRPr="00142927" w:rsidRDefault="006A40D8" w:rsidP="00816713">
            <w:pPr>
              <w:ind w:right="-35"/>
              <w:jc w:val="center"/>
              <w:rPr>
                <w:rFonts w:ascii="Times New Roman" w:hAnsi="Times New Roman" w:cs="Times New Roman"/>
                <w:b/>
                <w:sz w:val="18"/>
                <w:szCs w:val="18"/>
              </w:rPr>
            </w:pPr>
            <w:r w:rsidRPr="00142927">
              <w:rPr>
                <w:rFonts w:ascii="Times New Roman" w:hAnsi="Times New Roman" w:cs="Times New Roman"/>
                <w:b/>
                <w:sz w:val="18"/>
                <w:szCs w:val="18"/>
              </w:rPr>
              <w:t>% к предыдущему году</w:t>
            </w:r>
          </w:p>
        </w:tc>
        <w:tc>
          <w:tcPr>
            <w:tcW w:w="1081" w:type="dxa"/>
            <w:tcBorders>
              <w:top w:val="single" w:sz="4" w:space="0" w:color="auto"/>
              <w:left w:val="single" w:sz="4" w:space="0" w:color="auto"/>
              <w:bottom w:val="single" w:sz="4" w:space="0" w:color="auto"/>
              <w:right w:val="single" w:sz="4" w:space="0" w:color="auto"/>
            </w:tcBorders>
          </w:tcPr>
          <w:p w:rsidR="006A40D8" w:rsidRPr="00142927" w:rsidRDefault="006A40D8" w:rsidP="00816713">
            <w:pPr>
              <w:ind w:right="-35"/>
              <w:jc w:val="center"/>
              <w:rPr>
                <w:rFonts w:ascii="Times New Roman" w:hAnsi="Times New Roman" w:cs="Times New Roman"/>
                <w:b/>
                <w:sz w:val="18"/>
                <w:szCs w:val="18"/>
              </w:rPr>
            </w:pPr>
            <w:r w:rsidRPr="00142927">
              <w:rPr>
                <w:rFonts w:ascii="Times New Roman" w:hAnsi="Times New Roman" w:cs="Times New Roman"/>
                <w:b/>
                <w:sz w:val="18"/>
                <w:szCs w:val="18"/>
              </w:rPr>
              <w:t>проект</w:t>
            </w:r>
          </w:p>
        </w:tc>
        <w:tc>
          <w:tcPr>
            <w:tcW w:w="1053" w:type="dxa"/>
            <w:tcBorders>
              <w:top w:val="single" w:sz="4" w:space="0" w:color="auto"/>
              <w:left w:val="single" w:sz="4" w:space="0" w:color="auto"/>
              <w:bottom w:val="single" w:sz="4" w:space="0" w:color="auto"/>
              <w:right w:val="single" w:sz="4" w:space="0" w:color="auto"/>
            </w:tcBorders>
          </w:tcPr>
          <w:p w:rsidR="006A40D8" w:rsidRPr="00142927" w:rsidRDefault="006A40D8" w:rsidP="00816713">
            <w:pPr>
              <w:ind w:right="-35"/>
              <w:jc w:val="center"/>
              <w:rPr>
                <w:rFonts w:ascii="Times New Roman" w:hAnsi="Times New Roman" w:cs="Times New Roman"/>
                <w:b/>
                <w:sz w:val="18"/>
                <w:szCs w:val="18"/>
              </w:rPr>
            </w:pPr>
            <w:r w:rsidRPr="00142927">
              <w:rPr>
                <w:rFonts w:ascii="Times New Roman" w:hAnsi="Times New Roman" w:cs="Times New Roman"/>
                <w:b/>
                <w:sz w:val="18"/>
                <w:szCs w:val="18"/>
              </w:rPr>
              <w:t>% к предыдущему году</w:t>
            </w:r>
          </w:p>
        </w:tc>
      </w:tr>
      <w:tr w:rsidR="006A40D8" w:rsidRPr="00A00CA8" w:rsidTr="00816713">
        <w:tc>
          <w:tcPr>
            <w:tcW w:w="2629" w:type="dxa"/>
            <w:tcBorders>
              <w:top w:val="single" w:sz="4" w:space="0" w:color="auto"/>
              <w:left w:val="single" w:sz="4" w:space="0" w:color="auto"/>
              <w:bottom w:val="single" w:sz="4" w:space="0" w:color="auto"/>
              <w:right w:val="single" w:sz="4" w:space="0" w:color="auto"/>
            </w:tcBorders>
          </w:tcPr>
          <w:p w:rsidR="006A40D8" w:rsidRPr="00142927" w:rsidRDefault="006A40D8" w:rsidP="00816713">
            <w:pPr>
              <w:ind w:right="-35"/>
              <w:rPr>
                <w:rFonts w:ascii="Times New Roman" w:hAnsi="Times New Roman" w:cs="Times New Roman"/>
                <w:b/>
                <w:bCs/>
                <w:sz w:val="24"/>
                <w:szCs w:val="24"/>
              </w:rPr>
            </w:pPr>
            <w:r w:rsidRPr="00142927">
              <w:rPr>
                <w:rFonts w:ascii="Times New Roman" w:hAnsi="Times New Roman" w:cs="Times New Roman"/>
                <w:b/>
                <w:sz w:val="24"/>
                <w:szCs w:val="24"/>
              </w:rPr>
              <w:t>Социальная политика</w:t>
            </w:r>
          </w:p>
        </w:tc>
        <w:tc>
          <w:tcPr>
            <w:tcW w:w="1080" w:type="dxa"/>
            <w:tcBorders>
              <w:top w:val="single" w:sz="4" w:space="0" w:color="auto"/>
              <w:left w:val="single" w:sz="4" w:space="0" w:color="auto"/>
              <w:bottom w:val="single" w:sz="4" w:space="0" w:color="auto"/>
              <w:right w:val="single" w:sz="4" w:space="0" w:color="auto"/>
            </w:tcBorders>
            <w:vAlign w:val="center"/>
          </w:tcPr>
          <w:p w:rsidR="006A40D8" w:rsidRPr="00142927" w:rsidRDefault="006A40D8" w:rsidP="00816713">
            <w:pPr>
              <w:ind w:right="-35"/>
              <w:jc w:val="center"/>
              <w:rPr>
                <w:rFonts w:ascii="Times New Roman" w:hAnsi="Times New Roman" w:cs="Times New Roman"/>
                <w:b/>
              </w:rPr>
            </w:pPr>
            <w:r w:rsidRPr="00142927">
              <w:rPr>
                <w:rFonts w:ascii="Times New Roman" w:hAnsi="Times New Roman" w:cs="Times New Roman"/>
                <w:b/>
              </w:rPr>
              <w:t>24870,0</w:t>
            </w:r>
          </w:p>
        </w:tc>
        <w:tc>
          <w:tcPr>
            <w:tcW w:w="873" w:type="dxa"/>
            <w:tcBorders>
              <w:top w:val="single" w:sz="4" w:space="0" w:color="auto"/>
              <w:left w:val="single" w:sz="4" w:space="0" w:color="auto"/>
              <w:bottom w:val="single" w:sz="4" w:space="0" w:color="auto"/>
              <w:right w:val="single" w:sz="4" w:space="0" w:color="auto"/>
            </w:tcBorders>
            <w:vAlign w:val="center"/>
          </w:tcPr>
          <w:p w:rsidR="006A40D8" w:rsidRPr="00142927" w:rsidRDefault="006A40D8" w:rsidP="00816713">
            <w:pPr>
              <w:ind w:right="-35"/>
              <w:jc w:val="center"/>
              <w:rPr>
                <w:rFonts w:ascii="Times New Roman" w:hAnsi="Times New Roman" w:cs="Times New Roman"/>
                <w:b/>
                <w:sz w:val="18"/>
                <w:szCs w:val="18"/>
              </w:rPr>
            </w:pPr>
            <w:r w:rsidRPr="00142927">
              <w:rPr>
                <w:rFonts w:ascii="Times New Roman" w:hAnsi="Times New Roman" w:cs="Times New Roman"/>
                <w:b/>
                <w:sz w:val="18"/>
                <w:szCs w:val="18"/>
              </w:rPr>
              <w:t>25168,0</w:t>
            </w:r>
          </w:p>
        </w:tc>
        <w:tc>
          <w:tcPr>
            <w:tcW w:w="1165" w:type="dxa"/>
            <w:tcBorders>
              <w:top w:val="single" w:sz="4" w:space="0" w:color="auto"/>
              <w:left w:val="single" w:sz="4" w:space="0" w:color="auto"/>
              <w:bottom w:val="single" w:sz="4" w:space="0" w:color="auto"/>
              <w:right w:val="single" w:sz="4" w:space="0" w:color="auto"/>
            </w:tcBorders>
            <w:vAlign w:val="center"/>
          </w:tcPr>
          <w:p w:rsidR="006A40D8" w:rsidRPr="00142927" w:rsidRDefault="006A40D8" w:rsidP="00816713">
            <w:pPr>
              <w:ind w:right="-35"/>
              <w:jc w:val="center"/>
              <w:rPr>
                <w:rFonts w:ascii="Times New Roman" w:hAnsi="Times New Roman" w:cs="Times New Roman"/>
                <w:b/>
                <w:sz w:val="18"/>
                <w:szCs w:val="18"/>
              </w:rPr>
            </w:pPr>
            <w:r w:rsidRPr="00142927">
              <w:rPr>
                <w:rFonts w:ascii="Times New Roman" w:hAnsi="Times New Roman" w:cs="Times New Roman"/>
                <w:b/>
                <w:sz w:val="18"/>
                <w:szCs w:val="18"/>
              </w:rPr>
              <w:t>101,2</w:t>
            </w:r>
          </w:p>
        </w:tc>
        <w:tc>
          <w:tcPr>
            <w:tcW w:w="1081" w:type="dxa"/>
            <w:tcBorders>
              <w:top w:val="single" w:sz="4" w:space="0" w:color="auto"/>
              <w:left w:val="single" w:sz="4" w:space="0" w:color="auto"/>
              <w:bottom w:val="single" w:sz="4" w:space="0" w:color="auto"/>
              <w:right w:val="single" w:sz="4" w:space="0" w:color="auto"/>
            </w:tcBorders>
            <w:vAlign w:val="center"/>
          </w:tcPr>
          <w:p w:rsidR="006A40D8" w:rsidRPr="00142927" w:rsidRDefault="006A40D8" w:rsidP="00816713">
            <w:pPr>
              <w:ind w:right="-35"/>
              <w:jc w:val="center"/>
              <w:rPr>
                <w:rFonts w:ascii="Times New Roman" w:hAnsi="Times New Roman" w:cs="Times New Roman"/>
                <w:b/>
                <w:sz w:val="18"/>
                <w:szCs w:val="18"/>
              </w:rPr>
            </w:pPr>
            <w:r w:rsidRPr="00142927">
              <w:rPr>
                <w:rFonts w:ascii="Times New Roman" w:hAnsi="Times New Roman" w:cs="Times New Roman"/>
                <w:b/>
                <w:sz w:val="18"/>
                <w:szCs w:val="18"/>
              </w:rPr>
              <w:t>24920,0</w:t>
            </w:r>
          </w:p>
        </w:tc>
        <w:tc>
          <w:tcPr>
            <w:tcW w:w="1343" w:type="dxa"/>
            <w:tcBorders>
              <w:top w:val="single" w:sz="4" w:space="0" w:color="auto"/>
              <w:left w:val="single" w:sz="4" w:space="0" w:color="auto"/>
              <w:bottom w:val="single" w:sz="4" w:space="0" w:color="auto"/>
              <w:right w:val="single" w:sz="4" w:space="0" w:color="auto"/>
            </w:tcBorders>
            <w:vAlign w:val="center"/>
          </w:tcPr>
          <w:p w:rsidR="006A40D8" w:rsidRPr="00142927" w:rsidRDefault="006A40D8" w:rsidP="00816713">
            <w:pPr>
              <w:ind w:right="-35"/>
              <w:jc w:val="center"/>
              <w:rPr>
                <w:rFonts w:ascii="Times New Roman" w:hAnsi="Times New Roman" w:cs="Times New Roman"/>
                <w:b/>
                <w:sz w:val="18"/>
                <w:szCs w:val="18"/>
              </w:rPr>
            </w:pPr>
            <w:r w:rsidRPr="00142927">
              <w:rPr>
                <w:rFonts w:ascii="Times New Roman" w:hAnsi="Times New Roman" w:cs="Times New Roman"/>
                <w:b/>
                <w:sz w:val="18"/>
                <w:szCs w:val="18"/>
              </w:rPr>
              <w:t>99,0</w:t>
            </w:r>
          </w:p>
        </w:tc>
        <w:tc>
          <w:tcPr>
            <w:tcW w:w="1081" w:type="dxa"/>
            <w:tcBorders>
              <w:top w:val="single" w:sz="4" w:space="0" w:color="auto"/>
              <w:left w:val="single" w:sz="4" w:space="0" w:color="auto"/>
              <w:bottom w:val="single" w:sz="4" w:space="0" w:color="auto"/>
              <w:right w:val="single" w:sz="4" w:space="0" w:color="auto"/>
            </w:tcBorders>
            <w:vAlign w:val="center"/>
          </w:tcPr>
          <w:p w:rsidR="006A40D8" w:rsidRPr="00142927" w:rsidRDefault="006A40D8" w:rsidP="00816713">
            <w:pPr>
              <w:ind w:right="-35"/>
              <w:jc w:val="center"/>
              <w:rPr>
                <w:rFonts w:ascii="Times New Roman" w:hAnsi="Times New Roman" w:cs="Times New Roman"/>
                <w:b/>
                <w:sz w:val="18"/>
                <w:szCs w:val="18"/>
              </w:rPr>
            </w:pPr>
            <w:r w:rsidRPr="00142927">
              <w:rPr>
                <w:rFonts w:ascii="Times New Roman" w:hAnsi="Times New Roman" w:cs="Times New Roman"/>
                <w:b/>
                <w:sz w:val="18"/>
                <w:szCs w:val="18"/>
              </w:rPr>
              <w:t>24845,0</w:t>
            </w:r>
          </w:p>
        </w:tc>
        <w:tc>
          <w:tcPr>
            <w:tcW w:w="1053" w:type="dxa"/>
            <w:tcBorders>
              <w:top w:val="single" w:sz="4" w:space="0" w:color="auto"/>
              <w:left w:val="single" w:sz="4" w:space="0" w:color="auto"/>
              <w:bottom w:val="single" w:sz="4" w:space="0" w:color="auto"/>
              <w:right w:val="single" w:sz="4" w:space="0" w:color="auto"/>
            </w:tcBorders>
            <w:vAlign w:val="center"/>
          </w:tcPr>
          <w:p w:rsidR="006A40D8" w:rsidRPr="00142927" w:rsidRDefault="006A40D8" w:rsidP="00816713">
            <w:pPr>
              <w:ind w:right="-35"/>
              <w:jc w:val="center"/>
              <w:rPr>
                <w:rFonts w:ascii="Times New Roman" w:hAnsi="Times New Roman" w:cs="Times New Roman"/>
                <w:b/>
                <w:sz w:val="18"/>
                <w:szCs w:val="18"/>
              </w:rPr>
            </w:pPr>
            <w:r w:rsidRPr="00142927">
              <w:rPr>
                <w:rFonts w:ascii="Times New Roman" w:hAnsi="Times New Roman" w:cs="Times New Roman"/>
                <w:b/>
                <w:sz w:val="18"/>
                <w:szCs w:val="18"/>
              </w:rPr>
              <w:t>99,7</w:t>
            </w:r>
          </w:p>
        </w:tc>
      </w:tr>
      <w:tr w:rsidR="006A40D8" w:rsidRPr="00A00CA8" w:rsidTr="00816713">
        <w:tc>
          <w:tcPr>
            <w:tcW w:w="2629" w:type="dxa"/>
            <w:tcBorders>
              <w:top w:val="single" w:sz="4" w:space="0" w:color="auto"/>
              <w:left w:val="single" w:sz="4" w:space="0" w:color="auto"/>
              <w:bottom w:val="single" w:sz="4" w:space="0" w:color="auto"/>
              <w:right w:val="single" w:sz="4" w:space="0" w:color="auto"/>
            </w:tcBorders>
          </w:tcPr>
          <w:p w:rsidR="006A40D8" w:rsidRPr="00142927" w:rsidRDefault="006A40D8" w:rsidP="00816713">
            <w:pPr>
              <w:ind w:right="-35"/>
              <w:rPr>
                <w:rFonts w:ascii="Times New Roman" w:hAnsi="Times New Roman" w:cs="Times New Roman"/>
                <w:bCs/>
                <w:sz w:val="24"/>
                <w:szCs w:val="24"/>
              </w:rPr>
            </w:pPr>
            <w:r w:rsidRPr="00142927">
              <w:rPr>
                <w:rFonts w:ascii="Times New Roman" w:hAnsi="Times New Roman" w:cs="Times New Roman"/>
                <w:bCs/>
                <w:sz w:val="24"/>
                <w:szCs w:val="24"/>
              </w:rPr>
              <w:t>в том числе:</w:t>
            </w:r>
          </w:p>
        </w:tc>
        <w:tc>
          <w:tcPr>
            <w:tcW w:w="1080" w:type="dxa"/>
            <w:tcBorders>
              <w:top w:val="single" w:sz="4" w:space="0" w:color="auto"/>
              <w:left w:val="single" w:sz="4" w:space="0" w:color="auto"/>
              <w:bottom w:val="single" w:sz="4" w:space="0" w:color="auto"/>
              <w:right w:val="single" w:sz="4" w:space="0" w:color="auto"/>
            </w:tcBorders>
            <w:vAlign w:val="center"/>
          </w:tcPr>
          <w:p w:rsidR="006A40D8" w:rsidRPr="00142927" w:rsidRDefault="006A40D8" w:rsidP="00816713">
            <w:pPr>
              <w:ind w:right="-35"/>
              <w:jc w:val="center"/>
              <w:rPr>
                <w:rFonts w:ascii="Times New Roman" w:hAnsi="Times New Roman" w:cs="Times New Roman"/>
              </w:rPr>
            </w:pPr>
          </w:p>
        </w:tc>
        <w:tc>
          <w:tcPr>
            <w:tcW w:w="873" w:type="dxa"/>
            <w:tcBorders>
              <w:top w:val="single" w:sz="4" w:space="0" w:color="auto"/>
              <w:left w:val="single" w:sz="4" w:space="0" w:color="auto"/>
              <w:bottom w:val="single" w:sz="4" w:space="0" w:color="auto"/>
              <w:right w:val="single" w:sz="4" w:space="0" w:color="auto"/>
            </w:tcBorders>
            <w:vAlign w:val="center"/>
          </w:tcPr>
          <w:p w:rsidR="006A40D8" w:rsidRPr="00142927" w:rsidRDefault="006A40D8" w:rsidP="00816713">
            <w:pPr>
              <w:ind w:right="-35"/>
              <w:jc w:val="center"/>
              <w:rPr>
                <w:rFonts w:ascii="Times New Roman" w:hAnsi="Times New Roman" w:cs="Times New Roman"/>
                <w:sz w:val="18"/>
                <w:szCs w:val="18"/>
              </w:rPr>
            </w:pPr>
          </w:p>
        </w:tc>
        <w:tc>
          <w:tcPr>
            <w:tcW w:w="1165" w:type="dxa"/>
            <w:tcBorders>
              <w:top w:val="single" w:sz="4" w:space="0" w:color="auto"/>
              <w:left w:val="single" w:sz="4" w:space="0" w:color="auto"/>
              <w:bottom w:val="single" w:sz="4" w:space="0" w:color="auto"/>
              <w:right w:val="single" w:sz="4" w:space="0" w:color="auto"/>
            </w:tcBorders>
            <w:vAlign w:val="center"/>
          </w:tcPr>
          <w:p w:rsidR="006A40D8" w:rsidRPr="00142927" w:rsidRDefault="006A40D8" w:rsidP="00816713">
            <w:pPr>
              <w:ind w:right="-35"/>
              <w:jc w:val="center"/>
              <w:rPr>
                <w:rFonts w:ascii="Times New Roman" w:hAnsi="Times New Roman" w:cs="Times New Roman"/>
                <w:sz w:val="18"/>
                <w:szCs w:val="18"/>
              </w:rPr>
            </w:pPr>
          </w:p>
        </w:tc>
        <w:tc>
          <w:tcPr>
            <w:tcW w:w="1081" w:type="dxa"/>
            <w:tcBorders>
              <w:top w:val="single" w:sz="4" w:space="0" w:color="auto"/>
              <w:left w:val="single" w:sz="4" w:space="0" w:color="auto"/>
              <w:bottom w:val="single" w:sz="4" w:space="0" w:color="auto"/>
              <w:right w:val="single" w:sz="4" w:space="0" w:color="auto"/>
            </w:tcBorders>
            <w:vAlign w:val="center"/>
          </w:tcPr>
          <w:p w:rsidR="006A40D8" w:rsidRPr="00142927" w:rsidRDefault="006A40D8" w:rsidP="00816713">
            <w:pPr>
              <w:ind w:right="-35"/>
              <w:jc w:val="center"/>
              <w:rPr>
                <w:rFonts w:ascii="Times New Roman" w:hAnsi="Times New Roman" w:cs="Times New Roman"/>
                <w:sz w:val="18"/>
                <w:szCs w:val="18"/>
              </w:rPr>
            </w:pPr>
          </w:p>
        </w:tc>
        <w:tc>
          <w:tcPr>
            <w:tcW w:w="1343" w:type="dxa"/>
            <w:tcBorders>
              <w:top w:val="single" w:sz="4" w:space="0" w:color="auto"/>
              <w:left w:val="single" w:sz="4" w:space="0" w:color="auto"/>
              <w:bottom w:val="single" w:sz="4" w:space="0" w:color="auto"/>
              <w:right w:val="single" w:sz="4" w:space="0" w:color="auto"/>
            </w:tcBorders>
            <w:vAlign w:val="center"/>
          </w:tcPr>
          <w:p w:rsidR="006A40D8" w:rsidRPr="00142927" w:rsidRDefault="006A40D8" w:rsidP="00816713">
            <w:pPr>
              <w:ind w:right="-35"/>
              <w:jc w:val="center"/>
              <w:rPr>
                <w:rFonts w:ascii="Times New Roman" w:hAnsi="Times New Roman" w:cs="Times New Roman"/>
                <w:sz w:val="18"/>
                <w:szCs w:val="18"/>
              </w:rPr>
            </w:pPr>
          </w:p>
        </w:tc>
        <w:tc>
          <w:tcPr>
            <w:tcW w:w="1081" w:type="dxa"/>
            <w:tcBorders>
              <w:top w:val="single" w:sz="4" w:space="0" w:color="auto"/>
              <w:left w:val="single" w:sz="4" w:space="0" w:color="auto"/>
              <w:bottom w:val="single" w:sz="4" w:space="0" w:color="auto"/>
              <w:right w:val="single" w:sz="4" w:space="0" w:color="auto"/>
            </w:tcBorders>
            <w:vAlign w:val="center"/>
          </w:tcPr>
          <w:p w:rsidR="006A40D8" w:rsidRPr="00142927" w:rsidRDefault="006A40D8" w:rsidP="00816713">
            <w:pPr>
              <w:ind w:right="-35"/>
              <w:jc w:val="center"/>
              <w:rPr>
                <w:rFonts w:ascii="Times New Roman" w:hAnsi="Times New Roman" w:cs="Times New Roman"/>
                <w:sz w:val="18"/>
                <w:szCs w:val="18"/>
              </w:rPr>
            </w:pPr>
          </w:p>
        </w:tc>
        <w:tc>
          <w:tcPr>
            <w:tcW w:w="1053" w:type="dxa"/>
            <w:tcBorders>
              <w:top w:val="single" w:sz="4" w:space="0" w:color="auto"/>
              <w:left w:val="single" w:sz="4" w:space="0" w:color="auto"/>
              <w:bottom w:val="single" w:sz="4" w:space="0" w:color="auto"/>
              <w:right w:val="single" w:sz="4" w:space="0" w:color="auto"/>
            </w:tcBorders>
            <w:vAlign w:val="center"/>
          </w:tcPr>
          <w:p w:rsidR="006A40D8" w:rsidRPr="00142927" w:rsidRDefault="006A40D8" w:rsidP="00816713">
            <w:pPr>
              <w:ind w:right="-35"/>
              <w:jc w:val="center"/>
              <w:rPr>
                <w:rFonts w:ascii="Times New Roman" w:hAnsi="Times New Roman" w:cs="Times New Roman"/>
                <w:sz w:val="18"/>
                <w:szCs w:val="18"/>
              </w:rPr>
            </w:pPr>
          </w:p>
        </w:tc>
      </w:tr>
      <w:tr w:rsidR="006A40D8" w:rsidRPr="00A00CA8" w:rsidTr="00816713">
        <w:tc>
          <w:tcPr>
            <w:tcW w:w="2629" w:type="dxa"/>
            <w:tcBorders>
              <w:top w:val="single" w:sz="4" w:space="0" w:color="auto"/>
              <w:left w:val="single" w:sz="4" w:space="0" w:color="auto"/>
              <w:bottom w:val="single" w:sz="4" w:space="0" w:color="auto"/>
              <w:right w:val="single" w:sz="4" w:space="0" w:color="auto"/>
            </w:tcBorders>
          </w:tcPr>
          <w:p w:rsidR="006A40D8" w:rsidRPr="00142927" w:rsidRDefault="006A40D8" w:rsidP="00816713">
            <w:pPr>
              <w:ind w:right="-35"/>
              <w:rPr>
                <w:rFonts w:ascii="Times New Roman" w:hAnsi="Times New Roman" w:cs="Times New Roman"/>
                <w:bCs/>
                <w:sz w:val="24"/>
                <w:szCs w:val="24"/>
              </w:rPr>
            </w:pPr>
            <w:r w:rsidRPr="00142927">
              <w:rPr>
                <w:rFonts w:ascii="Times New Roman" w:hAnsi="Times New Roman" w:cs="Times New Roman"/>
                <w:bCs/>
                <w:sz w:val="24"/>
                <w:szCs w:val="24"/>
              </w:rPr>
              <w:t>Пенсионное обеспечение</w:t>
            </w:r>
          </w:p>
        </w:tc>
        <w:tc>
          <w:tcPr>
            <w:tcW w:w="1080" w:type="dxa"/>
            <w:tcBorders>
              <w:top w:val="single" w:sz="4" w:space="0" w:color="auto"/>
              <w:left w:val="single" w:sz="4" w:space="0" w:color="auto"/>
              <w:bottom w:val="single" w:sz="4" w:space="0" w:color="auto"/>
              <w:right w:val="single" w:sz="4" w:space="0" w:color="auto"/>
            </w:tcBorders>
            <w:vAlign w:val="center"/>
          </w:tcPr>
          <w:p w:rsidR="006A40D8" w:rsidRPr="00142927" w:rsidRDefault="006A40D8" w:rsidP="00816713">
            <w:pPr>
              <w:ind w:right="-35"/>
              <w:jc w:val="center"/>
              <w:rPr>
                <w:rFonts w:ascii="Times New Roman" w:hAnsi="Times New Roman" w:cs="Times New Roman"/>
              </w:rPr>
            </w:pPr>
            <w:r w:rsidRPr="00142927">
              <w:rPr>
                <w:rFonts w:ascii="Times New Roman" w:hAnsi="Times New Roman" w:cs="Times New Roman"/>
              </w:rPr>
              <w:t>16600,0</w:t>
            </w:r>
          </w:p>
        </w:tc>
        <w:tc>
          <w:tcPr>
            <w:tcW w:w="873" w:type="dxa"/>
            <w:tcBorders>
              <w:top w:val="single" w:sz="4" w:space="0" w:color="auto"/>
              <w:left w:val="single" w:sz="4" w:space="0" w:color="auto"/>
              <w:bottom w:val="single" w:sz="4" w:space="0" w:color="auto"/>
              <w:right w:val="single" w:sz="4" w:space="0" w:color="auto"/>
            </w:tcBorders>
            <w:vAlign w:val="center"/>
          </w:tcPr>
          <w:p w:rsidR="006A40D8" w:rsidRPr="00142927" w:rsidRDefault="006A40D8" w:rsidP="00816713">
            <w:pPr>
              <w:ind w:right="-35"/>
              <w:jc w:val="center"/>
              <w:rPr>
                <w:rFonts w:ascii="Times New Roman" w:hAnsi="Times New Roman" w:cs="Times New Roman"/>
                <w:sz w:val="18"/>
                <w:szCs w:val="18"/>
              </w:rPr>
            </w:pPr>
            <w:r w:rsidRPr="00142927">
              <w:rPr>
                <w:rFonts w:ascii="Times New Roman" w:hAnsi="Times New Roman" w:cs="Times New Roman"/>
                <w:sz w:val="18"/>
                <w:szCs w:val="18"/>
              </w:rPr>
              <w:t>17418,0</w:t>
            </w:r>
          </w:p>
        </w:tc>
        <w:tc>
          <w:tcPr>
            <w:tcW w:w="1165" w:type="dxa"/>
            <w:tcBorders>
              <w:top w:val="single" w:sz="4" w:space="0" w:color="auto"/>
              <w:left w:val="single" w:sz="4" w:space="0" w:color="auto"/>
              <w:bottom w:val="single" w:sz="4" w:space="0" w:color="auto"/>
              <w:right w:val="single" w:sz="4" w:space="0" w:color="auto"/>
            </w:tcBorders>
            <w:vAlign w:val="center"/>
          </w:tcPr>
          <w:p w:rsidR="006A40D8" w:rsidRPr="00142927" w:rsidRDefault="006A40D8" w:rsidP="00816713">
            <w:pPr>
              <w:ind w:right="-35"/>
              <w:jc w:val="center"/>
              <w:rPr>
                <w:rFonts w:ascii="Times New Roman" w:hAnsi="Times New Roman" w:cs="Times New Roman"/>
                <w:sz w:val="18"/>
                <w:szCs w:val="18"/>
              </w:rPr>
            </w:pPr>
            <w:r w:rsidRPr="00142927">
              <w:rPr>
                <w:rFonts w:ascii="Times New Roman" w:hAnsi="Times New Roman" w:cs="Times New Roman"/>
                <w:sz w:val="18"/>
                <w:szCs w:val="18"/>
              </w:rPr>
              <w:t>104,9</w:t>
            </w:r>
          </w:p>
        </w:tc>
        <w:tc>
          <w:tcPr>
            <w:tcW w:w="1081" w:type="dxa"/>
            <w:tcBorders>
              <w:top w:val="single" w:sz="4" w:space="0" w:color="auto"/>
              <w:left w:val="single" w:sz="4" w:space="0" w:color="auto"/>
              <w:bottom w:val="single" w:sz="4" w:space="0" w:color="auto"/>
              <w:right w:val="single" w:sz="4" w:space="0" w:color="auto"/>
            </w:tcBorders>
            <w:vAlign w:val="center"/>
          </w:tcPr>
          <w:p w:rsidR="006A40D8" w:rsidRPr="00142927" w:rsidRDefault="006A40D8" w:rsidP="00816713">
            <w:pPr>
              <w:ind w:right="-35"/>
              <w:jc w:val="center"/>
              <w:rPr>
                <w:rFonts w:ascii="Times New Roman" w:hAnsi="Times New Roman" w:cs="Times New Roman"/>
                <w:sz w:val="18"/>
                <w:szCs w:val="18"/>
              </w:rPr>
            </w:pPr>
            <w:r w:rsidRPr="00142927">
              <w:rPr>
                <w:rFonts w:ascii="Times New Roman" w:hAnsi="Times New Roman" w:cs="Times New Roman"/>
                <w:sz w:val="18"/>
                <w:szCs w:val="18"/>
              </w:rPr>
              <w:t>17170,0</w:t>
            </w:r>
          </w:p>
        </w:tc>
        <w:tc>
          <w:tcPr>
            <w:tcW w:w="1343" w:type="dxa"/>
            <w:tcBorders>
              <w:top w:val="single" w:sz="4" w:space="0" w:color="auto"/>
              <w:left w:val="single" w:sz="4" w:space="0" w:color="auto"/>
              <w:bottom w:val="single" w:sz="4" w:space="0" w:color="auto"/>
              <w:right w:val="single" w:sz="4" w:space="0" w:color="auto"/>
            </w:tcBorders>
            <w:vAlign w:val="center"/>
          </w:tcPr>
          <w:p w:rsidR="006A40D8" w:rsidRPr="00142927" w:rsidRDefault="006A40D8" w:rsidP="00816713">
            <w:pPr>
              <w:ind w:right="-35"/>
              <w:jc w:val="center"/>
              <w:rPr>
                <w:rFonts w:ascii="Times New Roman" w:hAnsi="Times New Roman" w:cs="Times New Roman"/>
                <w:sz w:val="18"/>
                <w:szCs w:val="18"/>
              </w:rPr>
            </w:pPr>
            <w:r w:rsidRPr="00142927">
              <w:rPr>
                <w:rFonts w:ascii="Times New Roman" w:hAnsi="Times New Roman" w:cs="Times New Roman"/>
                <w:sz w:val="18"/>
                <w:szCs w:val="18"/>
              </w:rPr>
              <w:t>98,6</w:t>
            </w:r>
          </w:p>
        </w:tc>
        <w:tc>
          <w:tcPr>
            <w:tcW w:w="1081" w:type="dxa"/>
            <w:tcBorders>
              <w:top w:val="single" w:sz="4" w:space="0" w:color="auto"/>
              <w:left w:val="single" w:sz="4" w:space="0" w:color="auto"/>
              <w:bottom w:val="single" w:sz="4" w:space="0" w:color="auto"/>
              <w:right w:val="single" w:sz="4" w:space="0" w:color="auto"/>
            </w:tcBorders>
            <w:vAlign w:val="center"/>
          </w:tcPr>
          <w:p w:rsidR="006A40D8" w:rsidRPr="00142927" w:rsidRDefault="006A40D8" w:rsidP="00816713">
            <w:pPr>
              <w:ind w:right="-35"/>
              <w:jc w:val="center"/>
              <w:rPr>
                <w:rFonts w:ascii="Times New Roman" w:hAnsi="Times New Roman" w:cs="Times New Roman"/>
                <w:sz w:val="18"/>
                <w:szCs w:val="18"/>
              </w:rPr>
            </w:pPr>
            <w:r w:rsidRPr="00142927">
              <w:rPr>
                <w:rFonts w:ascii="Times New Roman" w:hAnsi="Times New Roman" w:cs="Times New Roman"/>
                <w:sz w:val="18"/>
                <w:szCs w:val="18"/>
              </w:rPr>
              <w:t>17095,0</w:t>
            </w:r>
          </w:p>
        </w:tc>
        <w:tc>
          <w:tcPr>
            <w:tcW w:w="1053" w:type="dxa"/>
            <w:tcBorders>
              <w:top w:val="single" w:sz="4" w:space="0" w:color="auto"/>
              <w:left w:val="single" w:sz="4" w:space="0" w:color="auto"/>
              <w:bottom w:val="single" w:sz="4" w:space="0" w:color="auto"/>
              <w:right w:val="single" w:sz="4" w:space="0" w:color="auto"/>
            </w:tcBorders>
            <w:vAlign w:val="center"/>
          </w:tcPr>
          <w:p w:rsidR="006A40D8" w:rsidRPr="00142927" w:rsidRDefault="006A40D8" w:rsidP="00816713">
            <w:pPr>
              <w:ind w:right="-35"/>
              <w:jc w:val="center"/>
              <w:rPr>
                <w:rFonts w:ascii="Times New Roman" w:hAnsi="Times New Roman" w:cs="Times New Roman"/>
                <w:sz w:val="18"/>
                <w:szCs w:val="18"/>
              </w:rPr>
            </w:pPr>
            <w:r w:rsidRPr="00142927">
              <w:rPr>
                <w:rFonts w:ascii="Times New Roman" w:hAnsi="Times New Roman" w:cs="Times New Roman"/>
                <w:sz w:val="18"/>
                <w:szCs w:val="18"/>
              </w:rPr>
              <w:t>99,6</w:t>
            </w:r>
          </w:p>
        </w:tc>
      </w:tr>
      <w:tr w:rsidR="006A40D8" w:rsidRPr="00A00CA8" w:rsidTr="00816713">
        <w:tc>
          <w:tcPr>
            <w:tcW w:w="2629" w:type="dxa"/>
            <w:tcBorders>
              <w:top w:val="single" w:sz="4" w:space="0" w:color="auto"/>
              <w:left w:val="single" w:sz="4" w:space="0" w:color="auto"/>
              <w:bottom w:val="single" w:sz="4" w:space="0" w:color="auto"/>
              <w:right w:val="single" w:sz="4" w:space="0" w:color="auto"/>
            </w:tcBorders>
          </w:tcPr>
          <w:p w:rsidR="006A40D8" w:rsidRPr="00142927" w:rsidRDefault="006A40D8" w:rsidP="00816713">
            <w:pPr>
              <w:ind w:right="-35"/>
              <w:rPr>
                <w:rFonts w:ascii="Times New Roman" w:hAnsi="Times New Roman" w:cs="Times New Roman"/>
                <w:bCs/>
                <w:sz w:val="24"/>
                <w:szCs w:val="24"/>
              </w:rPr>
            </w:pPr>
            <w:r w:rsidRPr="00142927">
              <w:rPr>
                <w:rFonts w:ascii="Times New Roman" w:hAnsi="Times New Roman" w:cs="Times New Roman"/>
                <w:bCs/>
                <w:sz w:val="24"/>
                <w:szCs w:val="24"/>
              </w:rPr>
              <w:t>Социальное обеспечение населения</w:t>
            </w:r>
          </w:p>
        </w:tc>
        <w:tc>
          <w:tcPr>
            <w:tcW w:w="1080" w:type="dxa"/>
            <w:tcBorders>
              <w:top w:val="single" w:sz="4" w:space="0" w:color="auto"/>
              <w:left w:val="single" w:sz="4" w:space="0" w:color="auto"/>
              <w:bottom w:val="single" w:sz="4" w:space="0" w:color="auto"/>
              <w:right w:val="single" w:sz="4" w:space="0" w:color="auto"/>
            </w:tcBorders>
            <w:vAlign w:val="center"/>
          </w:tcPr>
          <w:p w:rsidR="006A40D8" w:rsidRPr="00142927" w:rsidRDefault="006A40D8" w:rsidP="00816713">
            <w:pPr>
              <w:ind w:right="-35"/>
              <w:jc w:val="center"/>
              <w:rPr>
                <w:rFonts w:ascii="Times New Roman" w:hAnsi="Times New Roman" w:cs="Times New Roman"/>
              </w:rPr>
            </w:pPr>
            <w:r w:rsidRPr="00142927">
              <w:rPr>
                <w:rFonts w:ascii="Times New Roman" w:hAnsi="Times New Roman" w:cs="Times New Roman"/>
              </w:rPr>
              <w:t>8270,0</w:t>
            </w:r>
          </w:p>
        </w:tc>
        <w:tc>
          <w:tcPr>
            <w:tcW w:w="873" w:type="dxa"/>
            <w:tcBorders>
              <w:top w:val="single" w:sz="4" w:space="0" w:color="auto"/>
              <w:left w:val="single" w:sz="4" w:space="0" w:color="auto"/>
              <w:bottom w:val="single" w:sz="4" w:space="0" w:color="auto"/>
              <w:right w:val="single" w:sz="4" w:space="0" w:color="auto"/>
            </w:tcBorders>
            <w:vAlign w:val="center"/>
          </w:tcPr>
          <w:p w:rsidR="006A40D8" w:rsidRPr="00142927" w:rsidRDefault="006A40D8" w:rsidP="00816713">
            <w:pPr>
              <w:ind w:right="-35"/>
              <w:rPr>
                <w:rFonts w:ascii="Times New Roman" w:hAnsi="Times New Roman" w:cs="Times New Roman"/>
                <w:sz w:val="18"/>
                <w:szCs w:val="18"/>
              </w:rPr>
            </w:pPr>
            <w:r w:rsidRPr="00142927">
              <w:rPr>
                <w:rFonts w:ascii="Times New Roman" w:hAnsi="Times New Roman" w:cs="Times New Roman"/>
                <w:sz w:val="18"/>
                <w:szCs w:val="18"/>
              </w:rPr>
              <w:t xml:space="preserve">  7750,0</w:t>
            </w:r>
          </w:p>
        </w:tc>
        <w:tc>
          <w:tcPr>
            <w:tcW w:w="1165" w:type="dxa"/>
            <w:tcBorders>
              <w:top w:val="single" w:sz="4" w:space="0" w:color="auto"/>
              <w:left w:val="single" w:sz="4" w:space="0" w:color="auto"/>
              <w:bottom w:val="single" w:sz="4" w:space="0" w:color="auto"/>
              <w:right w:val="single" w:sz="4" w:space="0" w:color="auto"/>
            </w:tcBorders>
            <w:vAlign w:val="center"/>
          </w:tcPr>
          <w:p w:rsidR="006A40D8" w:rsidRPr="00142927" w:rsidRDefault="006A40D8" w:rsidP="00816713">
            <w:pPr>
              <w:ind w:right="-35"/>
              <w:jc w:val="center"/>
              <w:rPr>
                <w:rFonts w:ascii="Times New Roman" w:hAnsi="Times New Roman" w:cs="Times New Roman"/>
                <w:sz w:val="18"/>
                <w:szCs w:val="18"/>
              </w:rPr>
            </w:pPr>
            <w:r w:rsidRPr="00142927">
              <w:rPr>
                <w:rFonts w:ascii="Times New Roman" w:hAnsi="Times New Roman" w:cs="Times New Roman"/>
                <w:sz w:val="18"/>
                <w:szCs w:val="18"/>
              </w:rPr>
              <w:t>93,7</w:t>
            </w:r>
          </w:p>
        </w:tc>
        <w:tc>
          <w:tcPr>
            <w:tcW w:w="1081" w:type="dxa"/>
            <w:tcBorders>
              <w:top w:val="single" w:sz="4" w:space="0" w:color="auto"/>
              <w:left w:val="single" w:sz="4" w:space="0" w:color="auto"/>
              <w:bottom w:val="single" w:sz="4" w:space="0" w:color="auto"/>
              <w:right w:val="single" w:sz="4" w:space="0" w:color="auto"/>
            </w:tcBorders>
            <w:vAlign w:val="center"/>
          </w:tcPr>
          <w:p w:rsidR="006A40D8" w:rsidRPr="00142927" w:rsidRDefault="006A40D8" w:rsidP="00816713">
            <w:pPr>
              <w:ind w:right="-35"/>
              <w:jc w:val="center"/>
              <w:rPr>
                <w:rFonts w:ascii="Times New Roman" w:hAnsi="Times New Roman" w:cs="Times New Roman"/>
                <w:sz w:val="18"/>
                <w:szCs w:val="18"/>
              </w:rPr>
            </w:pPr>
            <w:r w:rsidRPr="00142927">
              <w:rPr>
                <w:rFonts w:ascii="Times New Roman" w:hAnsi="Times New Roman" w:cs="Times New Roman"/>
                <w:sz w:val="18"/>
                <w:szCs w:val="18"/>
              </w:rPr>
              <w:t>7750,0</w:t>
            </w:r>
          </w:p>
        </w:tc>
        <w:tc>
          <w:tcPr>
            <w:tcW w:w="1343" w:type="dxa"/>
            <w:tcBorders>
              <w:top w:val="single" w:sz="4" w:space="0" w:color="auto"/>
              <w:left w:val="single" w:sz="4" w:space="0" w:color="auto"/>
              <w:bottom w:val="single" w:sz="4" w:space="0" w:color="auto"/>
              <w:right w:val="single" w:sz="4" w:space="0" w:color="auto"/>
            </w:tcBorders>
            <w:vAlign w:val="center"/>
          </w:tcPr>
          <w:p w:rsidR="006A40D8" w:rsidRPr="00142927" w:rsidRDefault="006A40D8" w:rsidP="00816713">
            <w:pPr>
              <w:ind w:right="-35"/>
              <w:jc w:val="center"/>
              <w:rPr>
                <w:rFonts w:ascii="Times New Roman" w:hAnsi="Times New Roman" w:cs="Times New Roman"/>
                <w:sz w:val="18"/>
                <w:szCs w:val="18"/>
              </w:rPr>
            </w:pPr>
            <w:r w:rsidRPr="00142927">
              <w:rPr>
                <w:rFonts w:ascii="Times New Roman" w:hAnsi="Times New Roman" w:cs="Times New Roman"/>
                <w:sz w:val="18"/>
                <w:szCs w:val="18"/>
              </w:rPr>
              <w:t>100,0</w:t>
            </w:r>
          </w:p>
        </w:tc>
        <w:tc>
          <w:tcPr>
            <w:tcW w:w="1081" w:type="dxa"/>
            <w:tcBorders>
              <w:top w:val="single" w:sz="4" w:space="0" w:color="auto"/>
              <w:left w:val="single" w:sz="4" w:space="0" w:color="auto"/>
              <w:bottom w:val="single" w:sz="4" w:space="0" w:color="auto"/>
              <w:right w:val="single" w:sz="4" w:space="0" w:color="auto"/>
            </w:tcBorders>
            <w:vAlign w:val="center"/>
          </w:tcPr>
          <w:p w:rsidR="006A40D8" w:rsidRPr="00142927" w:rsidRDefault="006A40D8" w:rsidP="00816713">
            <w:pPr>
              <w:ind w:right="-35"/>
              <w:jc w:val="center"/>
              <w:rPr>
                <w:rFonts w:ascii="Times New Roman" w:hAnsi="Times New Roman" w:cs="Times New Roman"/>
                <w:sz w:val="18"/>
                <w:szCs w:val="18"/>
              </w:rPr>
            </w:pPr>
            <w:r w:rsidRPr="00142927">
              <w:rPr>
                <w:rFonts w:ascii="Times New Roman" w:hAnsi="Times New Roman" w:cs="Times New Roman"/>
                <w:sz w:val="18"/>
                <w:szCs w:val="18"/>
              </w:rPr>
              <w:t>7750,0</w:t>
            </w:r>
          </w:p>
        </w:tc>
        <w:tc>
          <w:tcPr>
            <w:tcW w:w="1053" w:type="dxa"/>
            <w:tcBorders>
              <w:top w:val="single" w:sz="4" w:space="0" w:color="auto"/>
              <w:left w:val="single" w:sz="4" w:space="0" w:color="auto"/>
              <w:bottom w:val="single" w:sz="4" w:space="0" w:color="auto"/>
              <w:right w:val="single" w:sz="4" w:space="0" w:color="auto"/>
            </w:tcBorders>
            <w:vAlign w:val="center"/>
          </w:tcPr>
          <w:p w:rsidR="006A40D8" w:rsidRPr="00142927" w:rsidRDefault="006A40D8" w:rsidP="00816713">
            <w:pPr>
              <w:ind w:right="-35"/>
              <w:jc w:val="center"/>
              <w:rPr>
                <w:rFonts w:ascii="Times New Roman" w:hAnsi="Times New Roman" w:cs="Times New Roman"/>
                <w:sz w:val="18"/>
                <w:szCs w:val="18"/>
              </w:rPr>
            </w:pPr>
            <w:r w:rsidRPr="00142927">
              <w:rPr>
                <w:rFonts w:ascii="Times New Roman" w:hAnsi="Times New Roman" w:cs="Times New Roman"/>
                <w:sz w:val="18"/>
                <w:szCs w:val="18"/>
              </w:rPr>
              <w:t>100,0</w:t>
            </w:r>
          </w:p>
        </w:tc>
      </w:tr>
    </w:tbl>
    <w:p w:rsidR="006A40D8" w:rsidRPr="00DD4DC4" w:rsidRDefault="006A40D8" w:rsidP="00142927">
      <w:pPr>
        <w:pStyle w:val="ad"/>
        <w:spacing w:line="264" w:lineRule="auto"/>
        <w:ind w:right="-35"/>
        <w:jc w:val="both"/>
        <w:rPr>
          <w:rFonts w:ascii="Arial CYR" w:hAnsi="Arial CYR" w:cs="Arial CYR"/>
          <w:bCs/>
          <w:sz w:val="20"/>
        </w:rPr>
      </w:pPr>
      <w:r w:rsidRPr="00BB369F">
        <w:rPr>
          <w:sz w:val="20"/>
        </w:rPr>
        <w:t>Решение Собрания представителей муниципального образования Пригородный район №111 от 28.12.2022 года «О бюджете муниципального района МО Пригородный район на 2023 год и на плановый период 2024 и 2025 годов» (в редакции Решений Собрания представителей муниципального образования Пригородный район №119 от 10.02.2023 г., №122 от 17.03.2023 г., №145 от 22.06.2023 г., №154 от 05.10.2023 г.,</w:t>
      </w:r>
      <w:r w:rsidRPr="00DD4DC4">
        <w:rPr>
          <w:rFonts w:ascii="Arial CYR" w:hAnsi="Arial CYR" w:cs="Arial CYR"/>
          <w:bCs/>
          <w:sz w:val="20"/>
        </w:rPr>
        <w:t>без учета целевых средств.</w:t>
      </w:r>
    </w:p>
    <w:p w:rsidR="006A40D8" w:rsidRPr="00E110F0" w:rsidRDefault="00142927" w:rsidP="00142927">
      <w:pPr>
        <w:spacing w:after="0" w:line="240" w:lineRule="auto"/>
        <w:ind w:right="-35"/>
        <w:jc w:val="both"/>
        <w:rPr>
          <w:rFonts w:ascii="Times New Roman" w:hAnsi="Times New Roman"/>
          <w:sz w:val="28"/>
          <w:szCs w:val="28"/>
        </w:rPr>
      </w:pPr>
      <w:r>
        <w:rPr>
          <w:szCs w:val="28"/>
        </w:rPr>
        <w:lastRenderedPageBreak/>
        <w:tab/>
      </w:r>
      <w:r w:rsidR="006A40D8">
        <w:rPr>
          <w:rFonts w:ascii="Times New Roman" w:hAnsi="Times New Roman"/>
          <w:sz w:val="28"/>
          <w:szCs w:val="28"/>
        </w:rPr>
        <w:t xml:space="preserve">Поданному разделу </w:t>
      </w:r>
      <w:r w:rsidR="006A40D8" w:rsidRPr="00210A3B">
        <w:rPr>
          <w:rFonts w:ascii="Times New Roman" w:hAnsi="Times New Roman"/>
          <w:sz w:val="28"/>
          <w:szCs w:val="28"/>
        </w:rPr>
        <w:t xml:space="preserve">предусмотрены ассигнования в объеме </w:t>
      </w:r>
      <w:r w:rsidR="006A40D8">
        <w:rPr>
          <w:rFonts w:ascii="Times New Roman" w:hAnsi="Times New Roman"/>
          <w:sz w:val="28"/>
          <w:szCs w:val="28"/>
        </w:rPr>
        <w:t>25168,0 тыс. руб. на 2024 год, 24920,0 тыс</w:t>
      </w:r>
      <w:proofErr w:type="gramStart"/>
      <w:r w:rsidR="006A40D8">
        <w:rPr>
          <w:rFonts w:ascii="Times New Roman" w:hAnsi="Times New Roman"/>
          <w:sz w:val="28"/>
          <w:szCs w:val="28"/>
        </w:rPr>
        <w:t>.р</w:t>
      </w:r>
      <w:proofErr w:type="gramEnd"/>
      <w:r w:rsidR="006A40D8">
        <w:rPr>
          <w:rFonts w:ascii="Times New Roman" w:hAnsi="Times New Roman"/>
          <w:sz w:val="28"/>
          <w:szCs w:val="28"/>
        </w:rPr>
        <w:t>уб. – 2025 год и на 2026 год – 24845,0 тыс.рублей.</w:t>
      </w:r>
    </w:p>
    <w:p w:rsidR="00142927" w:rsidRPr="00142927" w:rsidRDefault="00142927" w:rsidP="00142927">
      <w:pPr>
        <w:spacing w:after="0"/>
        <w:ind w:right="-35"/>
        <w:jc w:val="center"/>
        <w:rPr>
          <w:rFonts w:ascii="Times New Roman" w:hAnsi="Times New Roman"/>
          <w:b/>
          <w:i/>
          <w:sz w:val="20"/>
          <w:szCs w:val="20"/>
        </w:rPr>
      </w:pPr>
    </w:p>
    <w:p w:rsidR="006A40D8" w:rsidRPr="002C26AA" w:rsidRDefault="006A40D8" w:rsidP="00142927">
      <w:pPr>
        <w:spacing w:after="0"/>
        <w:ind w:right="-35"/>
        <w:jc w:val="center"/>
        <w:rPr>
          <w:rFonts w:ascii="Times New Roman" w:hAnsi="Times New Roman"/>
          <w:b/>
          <w:i/>
          <w:sz w:val="28"/>
          <w:szCs w:val="28"/>
        </w:rPr>
      </w:pPr>
      <w:r>
        <w:rPr>
          <w:rFonts w:ascii="Times New Roman" w:hAnsi="Times New Roman"/>
          <w:b/>
          <w:i/>
          <w:sz w:val="28"/>
          <w:szCs w:val="28"/>
        </w:rPr>
        <w:t>«Пенсионное обеспечение»</w:t>
      </w:r>
    </w:p>
    <w:p w:rsidR="006A40D8" w:rsidRDefault="006A40D8" w:rsidP="00142927">
      <w:pPr>
        <w:spacing w:after="0" w:line="240" w:lineRule="auto"/>
        <w:ind w:right="-35" w:firstLine="708"/>
        <w:jc w:val="both"/>
        <w:rPr>
          <w:rFonts w:ascii="Times New Roman" w:hAnsi="Times New Roman"/>
          <w:sz w:val="28"/>
          <w:szCs w:val="28"/>
        </w:rPr>
      </w:pPr>
      <w:r w:rsidRPr="004926F5">
        <w:rPr>
          <w:rFonts w:ascii="Times New Roman" w:hAnsi="Times New Roman"/>
          <w:sz w:val="28"/>
          <w:szCs w:val="28"/>
        </w:rPr>
        <w:t>По данному подразделу в соответствии с Законом № 22-РЗ от 05.05.2010г. «О некоторых социальных гарантиях лицам, заме</w:t>
      </w:r>
      <w:r>
        <w:rPr>
          <w:rFonts w:ascii="Times New Roman" w:hAnsi="Times New Roman"/>
          <w:sz w:val="28"/>
          <w:szCs w:val="28"/>
        </w:rPr>
        <w:t xml:space="preserve">щающим муниципальные должности </w:t>
      </w:r>
      <w:r w:rsidRPr="004926F5">
        <w:rPr>
          <w:rFonts w:ascii="Times New Roman" w:hAnsi="Times New Roman"/>
          <w:sz w:val="28"/>
          <w:szCs w:val="28"/>
        </w:rPr>
        <w:t>и должности муниципальной службы Респуб</w:t>
      </w:r>
      <w:r>
        <w:rPr>
          <w:rFonts w:ascii="Times New Roman" w:hAnsi="Times New Roman"/>
          <w:sz w:val="28"/>
          <w:szCs w:val="28"/>
        </w:rPr>
        <w:t xml:space="preserve">лики Северная Осетия – Алания» предусмотрены ассигнования </w:t>
      </w:r>
      <w:r w:rsidRPr="004926F5">
        <w:rPr>
          <w:rFonts w:ascii="Times New Roman" w:hAnsi="Times New Roman"/>
          <w:sz w:val="28"/>
          <w:szCs w:val="28"/>
        </w:rPr>
        <w:t>на ежемесячную доплату к государственной пенсии лицам</w:t>
      </w:r>
      <w:r>
        <w:rPr>
          <w:rFonts w:ascii="Times New Roman" w:hAnsi="Times New Roman"/>
          <w:sz w:val="28"/>
          <w:szCs w:val="28"/>
        </w:rPr>
        <w:t xml:space="preserve">, </w:t>
      </w:r>
      <w:r w:rsidRPr="004926F5">
        <w:rPr>
          <w:rFonts w:ascii="Times New Roman" w:hAnsi="Times New Roman"/>
          <w:sz w:val="28"/>
          <w:szCs w:val="28"/>
        </w:rPr>
        <w:t>замещающим муниципальные должности и должно</w:t>
      </w:r>
      <w:r>
        <w:rPr>
          <w:rFonts w:ascii="Times New Roman" w:hAnsi="Times New Roman"/>
          <w:sz w:val="28"/>
          <w:szCs w:val="28"/>
        </w:rPr>
        <w:t xml:space="preserve">сти муниципальной службы на 2024 </w:t>
      </w:r>
      <w:r w:rsidRPr="00A00CA8">
        <w:rPr>
          <w:rFonts w:ascii="Times New Roman" w:hAnsi="Times New Roman"/>
          <w:sz w:val="28"/>
          <w:szCs w:val="28"/>
        </w:rPr>
        <w:t xml:space="preserve">год 17418,0 тыс. руб., 2025 год – 17170,0 тыс.руб. и </w:t>
      </w:r>
      <w:r w:rsidRPr="00AB40EC">
        <w:rPr>
          <w:rFonts w:ascii="Times New Roman" w:hAnsi="Times New Roman"/>
          <w:sz w:val="28"/>
          <w:szCs w:val="28"/>
        </w:rPr>
        <w:t>на 2026 год – 17095,0 тыс.рублей.</w:t>
      </w:r>
    </w:p>
    <w:p w:rsidR="00142927" w:rsidRPr="00142927" w:rsidRDefault="00142927" w:rsidP="00142927">
      <w:pPr>
        <w:spacing w:after="0" w:line="240" w:lineRule="auto"/>
        <w:ind w:right="-35" w:firstLine="708"/>
        <w:jc w:val="both"/>
        <w:rPr>
          <w:rFonts w:ascii="Times New Roman" w:hAnsi="Times New Roman"/>
          <w:sz w:val="28"/>
          <w:szCs w:val="28"/>
        </w:rPr>
      </w:pPr>
    </w:p>
    <w:p w:rsidR="006A40D8" w:rsidRPr="00440A1A" w:rsidRDefault="006A40D8" w:rsidP="00142927">
      <w:pPr>
        <w:spacing w:after="0" w:line="240" w:lineRule="auto"/>
        <w:ind w:right="-35"/>
        <w:jc w:val="center"/>
        <w:rPr>
          <w:rFonts w:ascii="Times New Roman" w:hAnsi="Times New Roman"/>
          <w:b/>
          <w:i/>
          <w:sz w:val="28"/>
          <w:szCs w:val="28"/>
        </w:rPr>
      </w:pPr>
      <w:r w:rsidRPr="00440A1A">
        <w:rPr>
          <w:rFonts w:ascii="Times New Roman" w:hAnsi="Times New Roman"/>
          <w:b/>
          <w:i/>
          <w:sz w:val="28"/>
          <w:szCs w:val="28"/>
        </w:rPr>
        <w:t>«Социальное обеспечение населения»</w:t>
      </w:r>
    </w:p>
    <w:p w:rsidR="006A40D8" w:rsidRPr="00440A1A" w:rsidRDefault="006A40D8" w:rsidP="00142927">
      <w:pPr>
        <w:spacing w:after="0" w:line="240" w:lineRule="auto"/>
        <w:ind w:right="-35"/>
        <w:jc w:val="both"/>
        <w:rPr>
          <w:rFonts w:ascii="Times New Roman" w:hAnsi="Times New Roman"/>
          <w:sz w:val="28"/>
          <w:szCs w:val="28"/>
        </w:rPr>
      </w:pPr>
      <w:r w:rsidRPr="00440A1A">
        <w:rPr>
          <w:szCs w:val="28"/>
        </w:rPr>
        <w:tab/>
      </w:r>
      <w:r w:rsidRPr="00440A1A">
        <w:rPr>
          <w:rFonts w:ascii="Times New Roman" w:hAnsi="Times New Roman"/>
          <w:sz w:val="28"/>
          <w:szCs w:val="28"/>
        </w:rPr>
        <w:t>По данному подразделу предусмотрены бюджетные ассигнования на реализацию мероприятий:</w:t>
      </w:r>
    </w:p>
    <w:p w:rsidR="006A40D8" w:rsidRPr="00440A1A" w:rsidRDefault="006A40D8" w:rsidP="00142927">
      <w:pPr>
        <w:spacing w:after="0" w:line="240" w:lineRule="auto"/>
        <w:ind w:right="-35"/>
        <w:jc w:val="both"/>
        <w:rPr>
          <w:rFonts w:ascii="Times New Roman" w:hAnsi="Times New Roman"/>
          <w:sz w:val="28"/>
          <w:szCs w:val="28"/>
        </w:rPr>
      </w:pPr>
      <w:r w:rsidRPr="00440A1A">
        <w:rPr>
          <w:rFonts w:ascii="Times New Roman" w:hAnsi="Times New Roman"/>
          <w:sz w:val="28"/>
          <w:szCs w:val="28"/>
        </w:rPr>
        <w:t xml:space="preserve">         - по подпрограмме «Социальная поддержка нуждающихся жителей Пригородного муниципального района РСО-Алания» на 2024 – 2026 годы по 4970 тыс. руб. на каждый год;</w:t>
      </w:r>
    </w:p>
    <w:p w:rsidR="006A40D8" w:rsidRPr="00440A1A" w:rsidRDefault="006A40D8" w:rsidP="00142927">
      <w:pPr>
        <w:spacing w:after="0" w:line="240" w:lineRule="auto"/>
        <w:ind w:right="-35"/>
        <w:jc w:val="both"/>
        <w:rPr>
          <w:rFonts w:ascii="Times New Roman" w:hAnsi="Times New Roman"/>
          <w:sz w:val="28"/>
          <w:szCs w:val="28"/>
        </w:rPr>
      </w:pPr>
      <w:r w:rsidRPr="00440A1A">
        <w:rPr>
          <w:rFonts w:ascii="Times New Roman" w:hAnsi="Times New Roman"/>
          <w:sz w:val="28"/>
          <w:szCs w:val="28"/>
        </w:rPr>
        <w:t xml:space="preserve">         - по подпрограмме "Поддержка социально-ориентированных инекоммерческих организаций на территории Пригородного муниципального района РСО-Алания" на 2024-2026 гг. по 130,0 тыс</w:t>
      </w:r>
      <w:proofErr w:type="gramStart"/>
      <w:r w:rsidRPr="00440A1A">
        <w:rPr>
          <w:rFonts w:ascii="Times New Roman" w:hAnsi="Times New Roman"/>
          <w:sz w:val="28"/>
          <w:szCs w:val="28"/>
        </w:rPr>
        <w:t>.р</w:t>
      </w:r>
      <w:proofErr w:type="gramEnd"/>
      <w:r w:rsidRPr="00440A1A">
        <w:rPr>
          <w:rFonts w:ascii="Times New Roman" w:hAnsi="Times New Roman"/>
          <w:sz w:val="28"/>
          <w:szCs w:val="28"/>
        </w:rPr>
        <w:t>уб. на каждый год соответственно, обеспечение жильем молодых семей за счет бюджета муниципального района – 2650,0 тыс.руб. на каждый  год.</w:t>
      </w:r>
    </w:p>
    <w:p w:rsidR="006A40D8" w:rsidRPr="00DE0562" w:rsidRDefault="006A40D8" w:rsidP="00142927">
      <w:pPr>
        <w:spacing w:after="0" w:line="240" w:lineRule="auto"/>
        <w:ind w:right="-35"/>
        <w:jc w:val="both"/>
        <w:rPr>
          <w:rFonts w:ascii="Times New Roman" w:hAnsi="Times New Roman"/>
          <w:sz w:val="28"/>
          <w:szCs w:val="28"/>
        </w:rPr>
      </w:pPr>
    </w:p>
    <w:p w:rsidR="006A40D8" w:rsidRPr="00656AF4" w:rsidRDefault="006A40D8" w:rsidP="00142927">
      <w:pPr>
        <w:spacing w:after="0" w:line="240" w:lineRule="auto"/>
        <w:ind w:right="-35"/>
        <w:jc w:val="center"/>
        <w:rPr>
          <w:rFonts w:ascii="Times New Roman" w:hAnsi="Times New Roman"/>
          <w:b/>
          <w:i/>
          <w:sz w:val="28"/>
          <w:szCs w:val="28"/>
        </w:rPr>
      </w:pPr>
      <w:r w:rsidRPr="00656AF4">
        <w:rPr>
          <w:rFonts w:ascii="Times New Roman" w:hAnsi="Times New Roman"/>
          <w:b/>
          <w:i/>
          <w:sz w:val="28"/>
          <w:szCs w:val="28"/>
        </w:rPr>
        <w:t>Раздел «Физическая культура и спорт»</w:t>
      </w:r>
    </w:p>
    <w:p w:rsidR="006A40D8" w:rsidRPr="004926F5" w:rsidRDefault="006A40D8" w:rsidP="00142927">
      <w:pPr>
        <w:tabs>
          <w:tab w:val="center" w:pos="4999"/>
        </w:tabs>
        <w:spacing w:after="0" w:line="240" w:lineRule="auto"/>
        <w:ind w:right="-35"/>
        <w:jc w:val="both"/>
        <w:rPr>
          <w:rFonts w:ascii="Times New Roman" w:hAnsi="Times New Roman"/>
          <w:sz w:val="28"/>
          <w:szCs w:val="28"/>
        </w:rPr>
      </w:pPr>
      <w:r>
        <w:rPr>
          <w:rFonts w:ascii="Times New Roman" w:hAnsi="Times New Roman"/>
          <w:sz w:val="28"/>
          <w:szCs w:val="28"/>
        </w:rPr>
        <w:t>По разделу «</w:t>
      </w:r>
      <w:r w:rsidRPr="004926F5">
        <w:rPr>
          <w:rFonts w:ascii="Times New Roman" w:hAnsi="Times New Roman"/>
          <w:sz w:val="28"/>
          <w:szCs w:val="28"/>
        </w:rPr>
        <w:t>Физическая культура и спорт» предусм</w:t>
      </w:r>
      <w:r>
        <w:rPr>
          <w:rFonts w:ascii="Times New Roman" w:hAnsi="Times New Roman"/>
          <w:sz w:val="28"/>
          <w:szCs w:val="28"/>
        </w:rPr>
        <w:t>отрены ассигнования в объеме 20887,0 тыс. руб. на каждый год.</w:t>
      </w:r>
    </w:p>
    <w:p w:rsidR="006A40D8" w:rsidRPr="004926F5" w:rsidRDefault="006A40D8" w:rsidP="00142927">
      <w:pPr>
        <w:tabs>
          <w:tab w:val="center" w:pos="4999"/>
        </w:tabs>
        <w:spacing w:after="0" w:line="240" w:lineRule="auto"/>
        <w:ind w:right="-35"/>
        <w:jc w:val="both"/>
        <w:rPr>
          <w:rFonts w:ascii="Times New Roman" w:hAnsi="Times New Roman"/>
          <w:sz w:val="28"/>
          <w:szCs w:val="28"/>
        </w:rPr>
      </w:pPr>
      <w:r w:rsidRPr="004926F5">
        <w:rPr>
          <w:rFonts w:ascii="Times New Roman" w:hAnsi="Times New Roman"/>
          <w:sz w:val="28"/>
          <w:szCs w:val="28"/>
        </w:rPr>
        <w:t>По данному разделу предусмотрены бюджетные ассигнования:</w:t>
      </w:r>
    </w:p>
    <w:p w:rsidR="006A40D8" w:rsidRPr="004926F5" w:rsidRDefault="006A40D8" w:rsidP="00142927">
      <w:pPr>
        <w:spacing w:after="0" w:line="240" w:lineRule="auto"/>
        <w:ind w:right="-35"/>
        <w:jc w:val="both"/>
        <w:rPr>
          <w:rFonts w:ascii="Times New Roman" w:hAnsi="Times New Roman"/>
          <w:sz w:val="28"/>
          <w:szCs w:val="28"/>
        </w:rPr>
      </w:pPr>
      <w:r w:rsidRPr="004926F5">
        <w:rPr>
          <w:rFonts w:ascii="Times New Roman" w:hAnsi="Times New Roman"/>
          <w:sz w:val="28"/>
          <w:szCs w:val="28"/>
        </w:rPr>
        <w:t xml:space="preserve">          по подпрограмме «Создание условий для пропаганды здорового образа жизни населения </w:t>
      </w:r>
      <w:r>
        <w:rPr>
          <w:rFonts w:ascii="Times New Roman" w:hAnsi="Times New Roman"/>
          <w:sz w:val="28"/>
          <w:szCs w:val="28"/>
        </w:rPr>
        <w:t>Пригородного муниципального района</w:t>
      </w:r>
      <w:r w:rsidRPr="008C5DF6">
        <w:rPr>
          <w:rFonts w:ascii="Times New Roman" w:hAnsi="Times New Roman"/>
          <w:sz w:val="28"/>
          <w:szCs w:val="28"/>
        </w:rPr>
        <w:t>РСО-Алания</w:t>
      </w:r>
      <w:r w:rsidRPr="004926F5">
        <w:rPr>
          <w:rFonts w:ascii="Times New Roman" w:hAnsi="Times New Roman"/>
          <w:sz w:val="28"/>
          <w:szCs w:val="28"/>
        </w:rPr>
        <w:t>» на обеспечени</w:t>
      </w:r>
      <w:r>
        <w:rPr>
          <w:rFonts w:ascii="Times New Roman" w:hAnsi="Times New Roman"/>
          <w:sz w:val="28"/>
          <w:szCs w:val="28"/>
        </w:rPr>
        <w:t xml:space="preserve">е деятельности (оказание услуг) </w:t>
      </w:r>
      <w:r w:rsidRPr="004926F5">
        <w:rPr>
          <w:rFonts w:ascii="Times New Roman" w:hAnsi="Times New Roman"/>
          <w:sz w:val="28"/>
          <w:szCs w:val="28"/>
        </w:rPr>
        <w:t>спортивно-оз</w:t>
      </w:r>
      <w:r>
        <w:rPr>
          <w:rFonts w:ascii="Times New Roman" w:hAnsi="Times New Roman"/>
          <w:sz w:val="28"/>
          <w:szCs w:val="28"/>
        </w:rPr>
        <w:t>доровительного комплекса на 2024-2026 годы по 19241,0 тыс. руб. на каждый год;</w:t>
      </w:r>
    </w:p>
    <w:p w:rsidR="006A40D8" w:rsidRDefault="006A40D8" w:rsidP="00142927">
      <w:pPr>
        <w:spacing w:after="0" w:line="240" w:lineRule="auto"/>
        <w:ind w:right="-35"/>
        <w:jc w:val="both"/>
        <w:rPr>
          <w:rFonts w:ascii="Times New Roman" w:hAnsi="Times New Roman"/>
          <w:sz w:val="28"/>
          <w:szCs w:val="28"/>
        </w:rPr>
      </w:pPr>
      <w:r>
        <w:rPr>
          <w:rFonts w:ascii="Times New Roman" w:hAnsi="Times New Roman"/>
          <w:sz w:val="28"/>
          <w:szCs w:val="28"/>
        </w:rPr>
        <w:t xml:space="preserve">         по подпрограмме </w:t>
      </w:r>
      <w:r w:rsidRPr="004926F5">
        <w:rPr>
          <w:rFonts w:ascii="Times New Roman" w:hAnsi="Times New Roman"/>
          <w:sz w:val="28"/>
          <w:szCs w:val="28"/>
        </w:rPr>
        <w:t>«Развитие физической культуры и спорт</w:t>
      </w:r>
      <w:r>
        <w:rPr>
          <w:rFonts w:ascii="Times New Roman" w:hAnsi="Times New Roman"/>
          <w:sz w:val="28"/>
          <w:szCs w:val="28"/>
        </w:rPr>
        <w:t xml:space="preserve">а в Пригородном муниципальном </w:t>
      </w:r>
      <w:r w:rsidRPr="004926F5">
        <w:rPr>
          <w:rFonts w:ascii="Times New Roman" w:hAnsi="Times New Roman"/>
          <w:sz w:val="28"/>
          <w:szCs w:val="28"/>
        </w:rPr>
        <w:t>р</w:t>
      </w:r>
      <w:r>
        <w:rPr>
          <w:rFonts w:ascii="Times New Roman" w:hAnsi="Times New Roman"/>
          <w:sz w:val="28"/>
          <w:szCs w:val="28"/>
        </w:rPr>
        <w:t>айоне</w:t>
      </w:r>
      <w:r w:rsidRPr="008C5DF6">
        <w:rPr>
          <w:rFonts w:ascii="Times New Roman" w:hAnsi="Times New Roman"/>
          <w:sz w:val="28"/>
          <w:szCs w:val="28"/>
        </w:rPr>
        <w:t>РСО-Алания</w:t>
      </w:r>
      <w:r>
        <w:rPr>
          <w:rFonts w:ascii="Times New Roman" w:hAnsi="Times New Roman"/>
          <w:sz w:val="28"/>
          <w:szCs w:val="28"/>
        </w:rPr>
        <w:t xml:space="preserve">» </w:t>
      </w:r>
      <w:r w:rsidRPr="004926F5">
        <w:rPr>
          <w:rFonts w:ascii="Times New Roman" w:hAnsi="Times New Roman"/>
          <w:sz w:val="28"/>
          <w:szCs w:val="28"/>
        </w:rPr>
        <w:t>на проведение спортивн</w:t>
      </w:r>
      <w:r>
        <w:rPr>
          <w:rFonts w:ascii="Times New Roman" w:hAnsi="Times New Roman"/>
          <w:sz w:val="28"/>
          <w:szCs w:val="28"/>
        </w:rPr>
        <w:t>о–массовых мероприятий предусматриваются ассигнования ежегодно в объёме 1556,0 тыс.руб.  на каждый год соответственно;</w:t>
      </w:r>
    </w:p>
    <w:p w:rsidR="006A40D8" w:rsidRDefault="006A40D8" w:rsidP="00142927">
      <w:pPr>
        <w:spacing w:after="0" w:line="240" w:lineRule="auto"/>
        <w:ind w:right="-35"/>
        <w:jc w:val="both"/>
        <w:rPr>
          <w:rFonts w:ascii="Times New Roman" w:hAnsi="Times New Roman"/>
          <w:sz w:val="28"/>
          <w:szCs w:val="28"/>
        </w:rPr>
      </w:pPr>
      <w:r>
        <w:rPr>
          <w:rFonts w:ascii="Times New Roman" w:hAnsi="Times New Roman"/>
          <w:sz w:val="28"/>
          <w:szCs w:val="28"/>
        </w:rPr>
        <w:t xml:space="preserve">       по подпрограмме </w:t>
      </w:r>
      <w:r w:rsidRPr="004926F5">
        <w:rPr>
          <w:rFonts w:ascii="Times New Roman" w:hAnsi="Times New Roman"/>
          <w:sz w:val="28"/>
          <w:szCs w:val="28"/>
        </w:rPr>
        <w:t>«</w:t>
      </w:r>
      <w:r w:rsidRPr="005C3BE5">
        <w:rPr>
          <w:rFonts w:ascii="Times New Roman" w:hAnsi="Times New Roman"/>
          <w:sz w:val="28"/>
          <w:szCs w:val="28"/>
        </w:rPr>
        <w:t xml:space="preserve">Повышение эффективности муниципального управления за счет внедрения и использования современных информационно-коммуникационных технологий в муниципальных учреждениях Пригородного </w:t>
      </w:r>
      <w:r>
        <w:rPr>
          <w:rFonts w:ascii="Times New Roman" w:hAnsi="Times New Roman"/>
          <w:sz w:val="28"/>
          <w:szCs w:val="28"/>
        </w:rPr>
        <w:t xml:space="preserve">муниципального </w:t>
      </w:r>
      <w:r w:rsidRPr="005C3BE5">
        <w:rPr>
          <w:rFonts w:ascii="Times New Roman" w:hAnsi="Times New Roman"/>
          <w:sz w:val="28"/>
          <w:szCs w:val="28"/>
        </w:rPr>
        <w:t>района</w:t>
      </w:r>
      <w:r>
        <w:rPr>
          <w:rFonts w:ascii="Times New Roman" w:hAnsi="Times New Roman"/>
          <w:sz w:val="28"/>
          <w:szCs w:val="28"/>
        </w:rPr>
        <w:t>» в объёме 90,0 тыс. руб.  на каждый год соответственно.</w:t>
      </w:r>
    </w:p>
    <w:p w:rsidR="006A40D8" w:rsidRDefault="006A40D8" w:rsidP="00142927">
      <w:pPr>
        <w:spacing w:after="0" w:line="240" w:lineRule="auto"/>
        <w:ind w:right="-35"/>
        <w:jc w:val="both"/>
        <w:rPr>
          <w:rFonts w:ascii="Times New Roman" w:hAnsi="Times New Roman"/>
          <w:sz w:val="28"/>
          <w:szCs w:val="28"/>
        </w:rPr>
      </w:pPr>
    </w:p>
    <w:p w:rsidR="006A40D8" w:rsidRPr="00DA73DF" w:rsidRDefault="006A40D8" w:rsidP="00142927">
      <w:pPr>
        <w:spacing w:after="0" w:line="240" w:lineRule="auto"/>
        <w:ind w:right="-35"/>
        <w:jc w:val="center"/>
        <w:rPr>
          <w:rFonts w:ascii="Times New Roman" w:hAnsi="Times New Roman"/>
          <w:b/>
          <w:i/>
          <w:sz w:val="28"/>
          <w:szCs w:val="28"/>
        </w:rPr>
      </w:pPr>
      <w:r w:rsidRPr="009A3345">
        <w:rPr>
          <w:rFonts w:ascii="Times New Roman" w:hAnsi="Times New Roman"/>
          <w:b/>
          <w:i/>
          <w:sz w:val="28"/>
          <w:szCs w:val="28"/>
        </w:rPr>
        <w:t>Раздел</w:t>
      </w:r>
      <w:r>
        <w:rPr>
          <w:rFonts w:ascii="Times New Roman" w:hAnsi="Times New Roman"/>
          <w:b/>
          <w:i/>
          <w:sz w:val="28"/>
          <w:szCs w:val="28"/>
        </w:rPr>
        <w:t xml:space="preserve"> «Средства массовой информации»</w:t>
      </w:r>
    </w:p>
    <w:p w:rsidR="006A40D8" w:rsidRDefault="006A40D8" w:rsidP="00142927">
      <w:pPr>
        <w:spacing w:after="0" w:line="240" w:lineRule="auto"/>
        <w:ind w:right="-35"/>
        <w:jc w:val="both"/>
        <w:rPr>
          <w:rFonts w:ascii="Times New Roman" w:hAnsi="Times New Roman"/>
          <w:sz w:val="28"/>
          <w:szCs w:val="28"/>
        </w:rPr>
      </w:pPr>
      <w:r w:rsidRPr="004926F5">
        <w:rPr>
          <w:rFonts w:ascii="Times New Roman" w:hAnsi="Times New Roman"/>
          <w:sz w:val="28"/>
          <w:szCs w:val="28"/>
        </w:rPr>
        <w:t>По подразделу «Пери</w:t>
      </w:r>
      <w:r>
        <w:rPr>
          <w:rFonts w:ascii="Times New Roman" w:hAnsi="Times New Roman"/>
          <w:sz w:val="28"/>
          <w:szCs w:val="28"/>
        </w:rPr>
        <w:t>одическая печать и издательства</w:t>
      </w:r>
      <w:r w:rsidRPr="004926F5">
        <w:rPr>
          <w:rFonts w:ascii="Times New Roman" w:hAnsi="Times New Roman"/>
          <w:sz w:val="28"/>
          <w:szCs w:val="28"/>
        </w:rPr>
        <w:t xml:space="preserve">» предусматриваются бюджетные ассигнования на </w:t>
      </w:r>
      <w:r>
        <w:rPr>
          <w:rFonts w:ascii="Times New Roman" w:hAnsi="Times New Roman"/>
          <w:sz w:val="28"/>
          <w:szCs w:val="28"/>
        </w:rPr>
        <w:t>реализацию муниципальной</w:t>
      </w:r>
      <w:r w:rsidRPr="004926F5">
        <w:rPr>
          <w:rFonts w:ascii="Times New Roman" w:hAnsi="Times New Roman"/>
          <w:sz w:val="28"/>
          <w:szCs w:val="28"/>
        </w:rPr>
        <w:t xml:space="preserve"> программы «Поддержка деятельности средств массовой информации в </w:t>
      </w:r>
      <w:r>
        <w:rPr>
          <w:rFonts w:ascii="Times New Roman" w:hAnsi="Times New Roman"/>
          <w:sz w:val="28"/>
          <w:szCs w:val="28"/>
        </w:rPr>
        <w:t xml:space="preserve">Пригородном </w:t>
      </w:r>
      <w:r>
        <w:rPr>
          <w:rFonts w:ascii="Times New Roman" w:hAnsi="Times New Roman"/>
          <w:sz w:val="28"/>
          <w:szCs w:val="28"/>
        </w:rPr>
        <w:lastRenderedPageBreak/>
        <w:t>муниципальном районе</w:t>
      </w:r>
      <w:r w:rsidRPr="008C5DF6">
        <w:rPr>
          <w:rFonts w:ascii="Times New Roman" w:hAnsi="Times New Roman"/>
          <w:sz w:val="28"/>
          <w:szCs w:val="28"/>
        </w:rPr>
        <w:t>РСО-Алания</w:t>
      </w:r>
      <w:r>
        <w:rPr>
          <w:rFonts w:ascii="Times New Roman" w:hAnsi="Times New Roman"/>
          <w:sz w:val="28"/>
          <w:szCs w:val="28"/>
        </w:rPr>
        <w:t>» на 2024-2026 годы</w:t>
      </w:r>
      <w:r w:rsidRPr="004926F5">
        <w:rPr>
          <w:rFonts w:ascii="Times New Roman" w:hAnsi="Times New Roman"/>
          <w:sz w:val="28"/>
          <w:szCs w:val="28"/>
        </w:rPr>
        <w:t xml:space="preserve"> на обеспечение деятельности (оказание услуг) ре</w:t>
      </w:r>
      <w:r>
        <w:rPr>
          <w:rFonts w:ascii="Times New Roman" w:hAnsi="Times New Roman"/>
          <w:sz w:val="28"/>
          <w:szCs w:val="28"/>
        </w:rPr>
        <w:t>дакции газеты «Глашатай» по 6887,0 тыс. руб. на 2024-2026гг. соответственно на каждый планируемый год.</w:t>
      </w:r>
    </w:p>
    <w:p w:rsidR="000B4C8C" w:rsidRDefault="000B4C8C" w:rsidP="00142927">
      <w:pPr>
        <w:spacing w:after="0" w:line="240" w:lineRule="auto"/>
        <w:ind w:right="-35" w:firstLine="720"/>
        <w:jc w:val="center"/>
        <w:rPr>
          <w:rFonts w:ascii="Times New Roman" w:hAnsi="Times New Roman"/>
          <w:b/>
          <w:i/>
          <w:sz w:val="28"/>
          <w:szCs w:val="28"/>
        </w:rPr>
      </w:pPr>
    </w:p>
    <w:p w:rsidR="006A40D8" w:rsidRPr="002D507D" w:rsidRDefault="006A40D8" w:rsidP="00142927">
      <w:pPr>
        <w:spacing w:after="0" w:line="240" w:lineRule="auto"/>
        <w:ind w:right="-35" w:firstLine="720"/>
        <w:jc w:val="center"/>
        <w:rPr>
          <w:rFonts w:ascii="Times New Roman" w:hAnsi="Times New Roman"/>
          <w:b/>
          <w:i/>
          <w:sz w:val="28"/>
          <w:szCs w:val="28"/>
        </w:rPr>
      </w:pPr>
      <w:r w:rsidRPr="002D507D">
        <w:rPr>
          <w:rFonts w:ascii="Times New Roman" w:hAnsi="Times New Roman"/>
          <w:b/>
          <w:i/>
          <w:sz w:val="28"/>
          <w:szCs w:val="28"/>
        </w:rPr>
        <w:t>Раздел  «Обслуживание государственного и муниципального долга»</w:t>
      </w:r>
    </w:p>
    <w:p w:rsidR="006A40D8" w:rsidRDefault="006A40D8" w:rsidP="00142927">
      <w:pPr>
        <w:tabs>
          <w:tab w:val="left" w:pos="709"/>
        </w:tabs>
        <w:spacing w:after="0" w:line="240" w:lineRule="auto"/>
        <w:ind w:right="-35" w:firstLine="720"/>
        <w:jc w:val="both"/>
        <w:rPr>
          <w:rFonts w:ascii="Times New Roman" w:hAnsi="Times New Roman"/>
          <w:sz w:val="28"/>
          <w:szCs w:val="28"/>
        </w:rPr>
      </w:pPr>
      <w:r w:rsidRPr="002D507D">
        <w:rPr>
          <w:rFonts w:ascii="Times New Roman" w:hAnsi="Times New Roman"/>
          <w:sz w:val="28"/>
          <w:szCs w:val="28"/>
        </w:rPr>
        <w:t xml:space="preserve">По данному разделу предусмотрены средства на погашение процентов по бюджетным кредитам </w:t>
      </w:r>
      <w:r w:rsidRPr="00561B7E">
        <w:rPr>
          <w:rFonts w:ascii="Times New Roman" w:hAnsi="Times New Roman"/>
          <w:sz w:val="28"/>
          <w:szCs w:val="28"/>
        </w:rPr>
        <w:t>в сумме 182,0 тыс</w:t>
      </w:r>
      <w:proofErr w:type="gramStart"/>
      <w:r w:rsidRPr="00561B7E">
        <w:rPr>
          <w:rFonts w:ascii="Times New Roman" w:hAnsi="Times New Roman"/>
          <w:sz w:val="28"/>
          <w:szCs w:val="28"/>
        </w:rPr>
        <w:t>.р</w:t>
      </w:r>
      <w:proofErr w:type="gramEnd"/>
      <w:r w:rsidRPr="00561B7E">
        <w:rPr>
          <w:rFonts w:ascii="Times New Roman" w:hAnsi="Times New Roman"/>
          <w:sz w:val="28"/>
          <w:szCs w:val="28"/>
        </w:rPr>
        <w:t>уб. на 2024 год, 430,0 тыс.руб. – 2025 год и на 2026 год – 505,0 тыс.рублей.</w:t>
      </w:r>
    </w:p>
    <w:p w:rsidR="00142927" w:rsidRDefault="00142927" w:rsidP="00142927">
      <w:pPr>
        <w:spacing w:after="0"/>
        <w:ind w:right="-35"/>
        <w:jc w:val="center"/>
        <w:rPr>
          <w:rFonts w:ascii="Times New Roman" w:hAnsi="Times New Roman"/>
          <w:b/>
          <w:i/>
          <w:sz w:val="28"/>
          <w:szCs w:val="28"/>
        </w:rPr>
      </w:pPr>
    </w:p>
    <w:p w:rsidR="006A40D8" w:rsidRPr="003E7FBD" w:rsidRDefault="006A40D8" w:rsidP="00142927">
      <w:pPr>
        <w:spacing w:after="0"/>
        <w:ind w:right="-35"/>
        <w:jc w:val="center"/>
        <w:rPr>
          <w:rFonts w:ascii="Times New Roman" w:hAnsi="Times New Roman"/>
          <w:b/>
          <w:i/>
          <w:sz w:val="28"/>
          <w:szCs w:val="28"/>
        </w:rPr>
      </w:pPr>
      <w:r w:rsidRPr="003E7FBD">
        <w:rPr>
          <w:rFonts w:ascii="Times New Roman" w:hAnsi="Times New Roman"/>
          <w:b/>
          <w:i/>
          <w:sz w:val="28"/>
          <w:szCs w:val="28"/>
        </w:rPr>
        <w:t>Раздел «Межбюджетные трансферты»</w:t>
      </w:r>
    </w:p>
    <w:p w:rsidR="006A40D8" w:rsidRPr="004926F5" w:rsidRDefault="006A40D8" w:rsidP="006A40D8">
      <w:pPr>
        <w:spacing w:after="0"/>
        <w:ind w:right="-35" w:firstLine="705"/>
        <w:jc w:val="right"/>
        <w:rPr>
          <w:sz w:val="20"/>
          <w:szCs w:val="20"/>
        </w:rPr>
      </w:pPr>
      <w:r w:rsidRPr="004926F5">
        <w:rPr>
          <w:sz w:val="20"/>
          <w:szCs w:val="20"/>
        </w:rPr>
        <w:t>Таблица 8</w:t>
      </w:r>
    </w:p>
    <w:p w:rsidR="006A40D8" w:rsidRPr="004926F5" w:rsidRDefault="006A40D8" w:rsidP="006A40D8">
      <w:pPr>
        <w:spacing w:after="0"/>
        <w:ind w:right="-35" w:firstLine="705"/>
        <w:jc w:val="right"/>
        <w:rPr>
          <w:i/>
          <w:sz w:val="20"/>
          <w:szCs w:val="20"/>
        </w:rPr>
      </w:pPr>
      <w:r w:rsidRPr="004926F5">
        <w:rPr>
          <w:i/>
          <w:sz w:val="20"/>
          <w:szCs w:val="20"/>
        </w:rPr>
        <w:t>(тысяч рублей)</w:t>
      </w:r>
    </w:p>
    <w:tbl>
      <w:tblPr>
        <w:tblW w:w="10379" w:type="dxa"/>
        <w:tblLayout w:type="fixed"/>
        <w:tblLook w:val="01E0"/>
      </w:tblPr>
      <w:tblGrid>
        <w:gridCol w:w="2629"/>
        <w:gridCol w:w="1080"/>
        <w:gridCol w:w="1077"/>
        <w:gridCol w:w="1023"/>
        <w:gridCol w:w="12"/>
        <w:gridCol w:w="1069"/>
        <w:gridCol w:w="1343"/>
        <w:gridCol w:w="12"/>
        <w:gridCol w:w="1069"/>
        <w:gridCol w:w="1053"/>
        <w:gridCol w:w="12"/>
      </w:tblGrid>
      <w:tr w:rsidR="006A40D8" w:rsidRPr="00063C59" w:rsidTr="00816713">
        <w:tc>
          <w:tcPr>
            <w:tcW w:w="2629" w:type="dxa"/>
            <w:vMerge w:val="restart"/>
            <w:tcBorders>
              <w:top w:val="single" w:sz="4" w:space="0" w:color="auto"/>
              <w:left w:val="single" w:sz="4" w:space="0" w:color="auto"/>
              <w:bottom w:val="single" w:sz="4" w:space="0" w:color="auto"/>
              <w:right w:val="single" w:sz="4" w:space="0" w:color="auto"/>
            </w:tcBorders>
          </w:tcPr>
          <w:p w:rsidR="006A40D8" w:rsidRPr="00063C59" w:rsidRDefault="006A40D8" w:rsidP="00816713">
            <w:pPr>
              <w:ind w:right="-35"/>
              <w:jc w:val="center"/>
              <w:rPr>
                <w:b/>
                <w:sz w:val="18"/>
                <w:szCs w:val="18"/>
              </w:rPr>
            </w:pPr>
          </w:p>
        </w:tc>
        <w:tc>
          <w:tcPr>
            <w:tcW w:w="1080" w:type="dxa"/>
            <w:vMerge w:val="restart"/>
            <w:tcBorders>
              <w:top w:val="single" w:sz="4" w:space="0" w:color="auto"/>
              <w:left w:val="single" w:sz="4" w:space="0" w:color="auto"/>
              <w:bottom w:val="single" w:sz="4" w:space="0" w:color="auto"/>
              <w:right w:val="single" w:sz="4" w:space="0" w:color="auto"/>
            </w:tcBorders>
          </w:tcPr>
          <w:p w:rsidR="006A40D8" w:rsidRPr="00142927" w:rsidRDefault="006A40D8" w:rsidP="00816713">
            <w:pPr>
              <w:ind w:right="-35"/>
              <w:jc w:val="center"/>
              <w:rPr>
                <w:rFonts w:ascii="Times New Roman" w:hAnsi="Times New Roman" w:cs="Times New Roman"/>
                <w:b/>
                <w:sz w:val="18"/>
                <w:szCs w:val="18"/>
              </w:rPr>
            </w:pPr>
            <w:r w:rsidRPr="00142927">
              <w:rPr>
                <w:rFonts w:ascii="Times New Roman" w:hAnsi="Times New Roman" w:cs="Times New Roman"/>
                <w:b/>
                <w:sz w:val="18"/>
                <w:szCs w:val="18"/>
              </w:rPr>
              <w:t>Утверждено на</w:t>
            </w:r>
          </w:p>
          <w:p w:rsidR="006A40D8" w:rsidRPr="00142927" w:rsidRDefault="006A40D8" w:rsidP="00816713">
            <w:pPr>
              <w:ind w:right="-35"/>
              <w:jc w:val="center"/>
              <w:rPr>
                <w:rFonts w:ascii="Times New Roman" w:hAnsi="Times New Roman" w:cs="Times New Roman"/>
                <w:b/>
                <w:sz w:val="18"/>
                <w:szCs w:val="18"/>
              </w:rPr>
            </w:pPr>
            <w:r w:rsidRPr="00142927">
              <w:rPr>
                <w:rFonts w:ascii="Times New Roman" w:hAnsi="Times New Roman" w:cs="Times New Roman"/>
                <w:b/>
                <w:sz w:val="18"/>
                <w:szCs w:val="18"/>
              </w:rPr>
              <w:t>2023 год</w:t>
            </w:r>
          </w:p>
        </w:tc>
        <w:tc>
          <w:tcPr>
            <w:tcW w:w="2112" w:type="dxa"/>
            <w:gridSpan w:val="3"/>
            <w:tcBorders>
              <w:top w:val="single" w:sz="4" w:space="0" w:color="auto"/>
              <w:left w:val="single" w:sz="4" w:space="0" w:color="auto"/>
              <w:bottom w:val="single" w:sz="4" w:space="0" w:color="auto"/>
              <w:right w:val="single" w:sz="4" w:space="0" w:color="auto"/>
            </w:tcBorders>
          </w:tcPr>
          <w:p w:rsidR="006A40D8" w:rsidRPr="00142927" w:rsidRDefault="006A40D8" w:rsidP="00816713">
            <w:pPr>
              <w:ind w:right="-35"/>
              <w:jc w:val="center"/>
              <w:rPr>
                <w:rFonts w:ascii="Times New Roman" w:hAnsi="Times New Roman" w:cs="Times New Roman"/>
                <w:b/>
                <w:sz w:val="18"/>
                <w:szCs w:val="18"/>
              </w:rPr>
            </w:pPr>
            <w:r w:rsidRPr="00142927">
              <w:rPr>
                <w:rFonts w:ascii="Times New Roman" w:hAnsi="Times New Roman" w:cs="Times New Roman"/>
                <w:b/>
                <w:sz w:val="18"/>
                <w:szCs w:val="18"/>
              </w:rPr>
              <w:t>2024 год</w:t>
            </w:r>
          </w:p>
        </w:tc>
        <w:tc>
          <w:tcPr>
            <w:tcW w:w="2424" w:type="dxa"/>
            <w:gridSpan w:val="3"/>
            <w:tcBorders>
              <w:top w:val="single" w:sz="4" w:space="0" w:color="auto"/>
              <w:left w:val="single" w:sz="4" w:space="0" w:color="auto"/>
              <w:bottom w:val="single" w:sz="4" w:space="0" w:color="auto"/>
              <w:right w:val="single" w:sz="4" w:space="0" w:color="auto"/>
            </w:tcBorders>
          </w:tcPr>
          <w:p w:rsidR="006A40D8" w:rsidRPr="00142927" w:rsidRDefault="006A40D8" w:rsidP="00816713">
            <w:pPr>
              <w:ind w:right="-35"/>
              <w:jc w:val="center"/>
              <w:rPr>
                <w:rFonts w:ascii="Times New Roman" w:hAnsi="Times New Roman" w:cs="Times New Roman"/>
                <w:b/>
                <w:sz w:val="18"/>
                <w:szCs w:val="18"/>
              </w:rPr>
            </w:pPr>
            <w:r w:rsidRPr="00142927">
              <w:rPr>
                <w:rFonts w:ascii="Times New Roman" w:hAnsi="Times New Roman" w:cs="Times New Roman"/>
                <w:b/>
                <w:sz w:val="18"/>
                <w:szCs w:val="18"/>
              </w:rPr>
              <w:t>2025 год</w:t>
            </w:r>
          </w:p>
        </w:tc>
        <w:tc>
          <w:tcPr>
            <w:tcW w:w="2134" w:type="dxa"/>
            <w:gridSpan w:val="3"/>
            <w:tcBorders>
              <w:top w:val="single" w:sz="4" w:space="0" w:color="auto"/>
              <w:left w:val="single" w:sz="4" w:space="0" w:color="auto"/>
              <w:bottom w:val="single" w:sz="4" w:space="0" w:color="auto"/>
              <w:right w:val="single" w:sz="4" w:space="0" w:color="auto"/>
            </w:tcBorders>
          </w:tcPr>
          <w:p w:rsidR="006A40D8" w:rsidRPr="00142927" w:rsidRDefault="006A40D8" w:rsidP="00816713">
            <w:pPr>
              <w:ind w:right="-35" w:hanging="108"/>
              <w:jc w:val="center"/>
              <w:rPr>
                <w:rFonts w:ascii="Times New Roman" w:hAnsi="Times New Roman" w:cs="Times New Roman"/>
                <w:b/>
                <w:sz w:val="18"/>
                <w:szCs w:val="18"/>
              </w:rPr>
            </w:pPr>
            <w:r w:rsidRPr="00142927">
              <w:rPr>
                <w:rFonts w:ascii="Times New Roman" w:hAnsi="Times New Roman" w:cs="Times New Roman"/>
                <w:b/>
                <w:sz w:val="18"/>
                <w:szCs w:val="18"/>
              </w:rPr>
              <w:t>2026 год</w:t>
            </w:r>
          </w:p>
        </w:tc>
      </w:tr>
      <w:tr w:rsidR="006A40D8" w:rsidRPr="00063C59" w:rsidTr="00816713">
        <w:trPr>
          <w:gridAfter w:val="1"/>
          <w:wAfter w:w="12" w:type="dxa"/>
        </w:trPr>
        <w:tc>
          <w:tcPr>
            <w:tcW w:w="2629" w:type="dxa"/>
            <w:vMerge/>
            <w:tcBorders>
              <w:top w:val="single" w:sz="4" w:space="0" w:color="auto"/>
              <w:left w:val="single" w:sz="4" w:space="0" w:color="auto"/>
              <w:bottom w:val="single" w:sz="4" w:space="0" w:color="auto"/>
              <w:right w:val="single" w:sz="4" w:space="0" w:color="auto"/>
            </w:tcBorders>
            <w:vAlign w:val="center"/>
          </w:tcPr>
          <w:p w:rsidR="006A40D8" w:rsidRPr="00063C59" w:rsidRDefault="006A40D8" w:rsidP="00816713">
            <w:pPr>
              <w:rPr>
                <w:b/>
                <w:sz w:val="18"/>
                <w:szCs w:val="18"/>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6A40D8" w:rsidRPr="00142927" w:rsidRDefault="006A40D8" w:rsidP="00816713">
            <w:pPr>
              <w:rPr>
                <w:rFonts w:ascii="Times New Roman" w:hAnsi="Times New Roman" w:cs="Times New Roman"/>
                <w:b/>
                <w:sz w:val="18"/>
                <w:szCs w:val="18"/>
              </w:rPr>
            </w:pPr>
          </w:p>
        </w:tc>
        <w:tc>
          <w:tcPr>
            <w:tcW w:w="1077" w:type="dxa"/>
            <w:tcBorders>
              <w:top w:val="single" w:sz="4" w:space="0" w:color="auto"/>
              <w:left w:val="single" w:sz="4" w:space="0" w:color="auto"/>
              <w:bottom w:val="single" w:sz="4" w:space="0" w:color="auto"/>
              <w:right w:val="single" w:sz="4" w:space="0" w:color="auto"/>
            </w:tcBorders>
          </w:tcPr>
          <w:p w:rsidR="006A40D8" w:rsidRPr="00142927" w:rsidRDefault="006A40D8" w:rsidP="00816713">
            <w:pPr>
              <w:ind w:right="-35"/>
              <w:jc w:val="center"/>
              <w:rPr>
                <w:rFonts w:ascii="Times New Roman" w:hAnsi="Times New Roman" w:cs="Times New Roman"/>
                <w:b/>
                <w:sz w:val="18"/>
                <w:szCs w:val="18"/>
              </w:rPr>
            </w:pPr>
            <w:r w:rsidRPr="00142927">
              <w:rPr>
                <w:rFonts w:ascii="Times New Roman" w:hAnsi="Times New Roman" w:cs="Times New Roman"/>
                <w:b/>
                <w:sz w:val="18"/>
                <w:szCs w:val="18"/>
              </w:rPr>
              <w:t>проект</w:t>
            </w:r>
          </w:p>
        </w:tc>
        <w:tc>
          <w:tcPr>
            <w:tcW w:w="1023" w:type="dxa"/>
            <w:tcBorders>
              <w:top w:val="single" w:sz="4" w:space="0" w:color="auto"/>
              <w:left w:val="single" w:sz="4" w:space="0" w:color="auto"/>
              <w:bottom w:val="single" w:sz="4" w:space="0" w:color="auto"/>
              <w:right w:val="single" w:sz="4" w:space="0" w:color="auto"/>
            </w:tcBorders>
          </w:tcPr>
          <w:p w:rsidR="006A40D8" w:rsidRPr="00142927" w:rsidRDefault="006A40D8" w:rsidP="00816713">
            <w:pPr>
              <w:ind w:right="-35"/>
              <w:jc w:val="center"/>
              <w:rPr>
                <w:rFonts w:ascii="Times New Roman" w:hAnsi="Times New Roman" w:cs="Times New Roman"/>
                <w:b/>
                <w:sz w:val="18"/>
                <w:szCs w:val="18"/>
              </w:rPr>
            </w:pPr>
            <w:r w:rsidRPr="00142927">
              <w:rPr>
                <w:rFonts w:ascii="Times New Roman" w:hAnsi="Times New Roman" w:cs="Times New Roman"/>
                <w:b/>
                <w:sz w:val="18"/>
                <w:szCs w:val="18"/>
              </w:rPr>
              <w:t>% к предыдущему году</w:t>
            </w:r>
          </w:p>
        </w:tc>
        <w:tc>
          <w:tcPr>
            <w:tcW w:w="1081" w:type="dxa"/>
            <w:gridSpan w:val="2"/>
            <w:tcBorders>
              <w:top w:val="single" w:sz="4" w:space="0" w:color="auto"/>
              <w:left w:val="single" w:sz="4" w:space="0" w:color="auto"/>
              <w:bottom w:val="single" w:sz="4" w:space="0" w:color="auto"/>
              <w:right w:val="single" w:sz="4" w:space="0" w:color="auto"/>
            </w:tcBorders>
          </w:tcPr>
          <w:p w:rsidR="006A40D8" w:rsidRPr="00142927" w:rsidRDefault="006A40D8" w:rsidP="00816713">
            <w:pPr>
              <w:ind w:right="-35"/>
              <w:jc w:val="center"/>
              <w:rPr>
                <w:rFonts w:ascii="Times New Roman" w:hAnsi="Times New Roman" w:cs="Times New Roman"/>
                <w:b/>
                <w:sz w:val="18"/>
                <w:szCs w:val="18"/>
              </w:rPr>
            </w:pPr>
            <w:r w:rsidRPr="00142927">
              <w:rPr>
                <w:rFonts w:ascii="Times New Roman" w:hAnsi="Times New Roman" w:cs="Times New Roman"/>
                <w:b/>
                <w:sz w:val="18"/>
                <w:szCs w:val="18"/>
              </w:rPr>
              <w:t>проект</w:t>
            </w:r>
          </w:p>
        </w:tc>
        <w:tc>
          <w:tcPr>
            <w:tcW w:w="1343" w:type="dxa"/>
            <w:tcBorders>
              <w:top w:val="single" w:sz="4" w:space="0" w:color="auto"/>
              <w:left w:val="single" w:sz="4" w:space="0" w:color="auto"/>
              <w:bottom w:val="single" w:sz="4" w:space="0" w:color="auto"/>
              <w:right w:val="single" w:sz="4" w:space="0" w:color="auto"/>
            </w:tcBorders>
          </w:tcPr>
          <w:p w:rsidR="006A40D8" w:rsidRPr="00142927" w:rsidRDefault="006A40D8" w:rsidP="00816713">
            <w:pPr>
              <w:ind w:right="-35"/>
              <w:jc w:val="center"/>
              <w:rPr>
                <w:rFonts w:ascii="Times New Roman" w:hAnsi="Times New Roman" w:cs="Times New Roman"/>
                <w:b/>
                <w:sz w:val="18"/>
                <w:szCs w:val="18"/>
              </w:rPr>
            </w:pPr>
            <w:r w:rsidRPr="00142927">
              <w:rPr>
                <w:rFonts w:ascii="Times New Roman" w:hAnsi="Times New Roman" w:cs="Times New Roman"/>
                <w:b/>
                <w:sz w:val="18"/>
                <w:szCs w:val="18"/>
              </w:rPr>
              <w:t>% к предыдущему году</w:t>
            </w:r>
          </w:p>
        </w:tc>
        <w:tc>
          <w:tcPr>
            <w:tcW w:w="1081" w:type="dxa"/>
            <w:gridSpan w:val="2"/>
            <w:tcBorders>
              <w:top w:val="single" w:sz="4" w:space="0" w:color="auto"/>
              <w:left w:val="single" w:sz="4" w:space="0" w:color="auto"/>
              <w:bottom w:val="single" w:sz="4" w:space="0" w:color="auto"/>
              <w:right w:val="single" w:sz="4" w:space="0" w:color="auto"/>
            </w:tcBorders>
          </w:tcPr>
          <w:p w:rsidR="006A40D8" w:rsidRPr="00142927" w:rsidRDefault="006A40D8" w:rsidP="00816713">
            <w:pPr>
              <w:ind w:right="-35"/>
              <w:jc w:val="center"/>
              <w:rPr>
                <w:rFonts w:ascii="Times New Roman" w:hAnsi="Times New Roman" w:cs="Times New Roman"/>
                <w:b/>
                <w:sz w:val="18"/>
                <w:szCs w:val="18"/>
              </w:rPr>
            </w:pPr>
            <w:r w:rsidRPr="00142927">
              <w:rPr>
                <w:rFonts w:ascii="Times New Roman" w:hAnsi="Times New Roman" w:cs="Times New Roman"/>
                <w:b/>
                <w:sz w:val="18"/>
                <w:szCs w:val="18"/>
              </w:rPr>
              <w:t>проект</w:t>
            </w:r>
          </w:p>
        </w:tc>
        <w:tc>
          <w:tcPr>
            <w:tcW w:w="1053" w:type="dxa"/>
            <w:tcBorders>
              <w:top w:val="single" w:sz="4" w:space="0" w:color="auto"/>
              <w:left w:val="single" w:sz="4" w:space="0" w:color="auto"/>
              <w:bottom w:val="single" w:sz="4" w:space="0" w:color="auto"/>
              <w:right w:val="single" w:sz="4" w:space="0" w:color="auto"/>
            </w:tcBorders>
          </w:tcPr>
          <w:p w:rsidR="006A40D8" w:rsidRPr="00142927" w:rsidRDefault="006A40D8" w:rsidP="00816713">
            <w:pPr>
              <w:ind w:right="-35"/>
              <w:jc w:val="center"/>
              <w:rPr>
                <w:rFonts w:ascii="Times New Roman" w:hAnsi="Times New Roman" w:cs="Times New Roman"/>
                <w:b/>
                <w:sz w:val="18"/>
                <w:szCs w:val="18"/>
              </w:rPr>
            </w:pPr>
            <w:r w:rsidRPr="00142927">
              <w:rPr>
                <w:rFonts w:ascii="Times New Roman" w:hAnsi="Times New Roman" w:cs="Times New Roman"/>
                <w:b/>
                <w:sz w:val="18"/>
                <w:szCs w:val="18"/>
              </w:rPr>
              <w:t>% к предыдущему году</w:t>
            </w:r>
          </w:p>
        </w:tc>
      </w:tr>
      <w:tr w:rsidR="006A40D8" w:rsidRPr="00F36E3D" w:rsidTr="00816713">
        <w:trPr>
          <w:gridAfter w:val="1"/>
          <w:wAfter w:w="12" w:type="dxa"/>
        </w:trPr>
        <w:tc>
          <w:tcPr>
            <w:tcW w:w="2629" w:type="dxa"/>
            <w:tcBorders>
              <w:top w:val="single" w:sz="4" w:space="0" w:color="auto"/>
              <w:left w:val="single" w:sz="4" w:space="0" w:color="auto"/>
              <w:bottom w:val="single" w:sz="4" w:space="0" w:color="auto"/>
              <w:right w:val="single" w:sz="4" w:space="0" w:color="auto"/>
            </w:tcBorders>
          </w:tcPr>
          <w:p w:rsidR="006A40D8" w:rsidRPr="00F36E3D" w:rsidRDefault="006A40D8" w:rsidP="00142927">
            <w:pPr>
              <w:spacing w:after="0" w:line="240" w:lineRule="auto"/>
              <w:ind w:right="-35"/>
              <w:rPr>
                <w:rFonts w:ascii="Times New Roman" w:hAnsi="Times New Roman"/>
                <w:bCs/>
                <w:sz w:val="24"/>
                <w:szCs w:val="24"/>
              </w:rPr>
            </w:pPr>
            <w:r w:rsidRPr="00F36E3D">
              <w:rPr>
                <w:rFonts w:ascii="Times New Roman" w:hAnsi="Times New Roman"/>
                <w:bCs/>
                <w:sz w:val="24"/>
                <w:szCs w:val="24"/>
              </w:rPr>
              <w:t xml:space="preserve">Дотация на выравнивание бюджетной обеспеченности субъектов Российской Федерации и муниципальных образований  </w:t>
            </w:r>
          </w:p>
        </w:tc>
        <w:tc>
          <w:tcPr>
            <w:tcW w:w="1080" w:type="dxa"/>
            <w:tcBorders>
              <w:top w:val="single" w:sz="4" w:space="0" w:color="auto"/>
              <w:left w:val="single" w:sz="4" w:space="0" w:color="auto"/>
              <w:bottom w:val="single" w:sz="4" w:space="0" w:color="auto"/>
              <w:right w:val="single" w:sz="4" w:space="0" w:color="auto"/>
            </w:tcBorders>
            <w:vAlign w:val="center"/>
          </w:tcPr>
          <w:p w:rsidR="006A40D8" w:rsidRPr="00DE0562" w:rsidRDefault="006A40D8" w:rsidP="00142927">
            <w:pPr>
              <w:spacing w:after="0"/>
              <w:ind w:right="-35"/>
              <w:jc w:val="center"/>
              <w:rPr>
                <w:rFonts w:ascii="Times New Roman" w:hAnsi="Times New Roman"/>
              </w:rPr>
            </w:pPr>
            <w:r>
              <w:rPr>
                <w:rFonts w:ascii="Times New Roman" w:hAnsi="Times New Roman"/>
              </w:rPr>
              <w:t>31146,9</w:t>
            </w:r>
          </w:p>
        </w:tc>
        <w:tc>
          <w:tcPr>
            <w:tcW w:w="1077" w:type="dxa"/>
            <w:tcBorders>
              <w:top w:val="single" w:sz="4" w:space="0" w:color="auto"/>
              <w:left w:val="single" w:sz="4" w:space="0" w:color="auto"/>
              <w:bottom w:val="single" w:sz="4" w:space="0" w:color="auto"/>
              <w:right w:val="single" w:sz="4" w:space="0" w:color="auto"/>
            </w:tcBorders>
            <w:vAlign w:val="center"/>
          </w:tcPr>
          <w:p w:rsidR="006A40D8" w:rsidRPr="00DE0562" w:rsidRDefault="006A40D8" w:rsidP="00142927">
            <w:pPr>
              <w:spacing w:after="0"/>
              <w:ind w:right="-35"/>
              <w:jc w:val="center"/>
              <w:rPr>
                <w:rFonts w:ascii="Times New Roman" w:hAnsi="Times New Roman"/>
              </w:rPr>
            </w:pPr>
            <w:r>
              <w:rPr>
                <w:rFonts w:ascii="Times New Roman" w:hAnsi="Times New Roman"/>
              </w:rPr>
              <w:t>35201,2</w:t>
            </w:r>
          </w:p>
        </w:tc>
        <w:tc>
          <w:tcPr>
            <w:tcW w:w="1023" w:type="dxa"/>
            <w:tcBorders>
              <w:top w:val="single" w:sz="4" w:space="0" w:color="auto"/>
              <w:left w:val="single" w:sz="4" w:space="0" w:color="auto"/>
              <w:bottom w:val="single" w:sz="4" w:space="0" w:color="auto"/>
              <w:right w:val="single" w:sz="4" w:space="0" w:color="auto"/>
            </w:tcBorders>
            <w:vAlign w:val="center"/>
          </w:tcPr>
          <w:p w:rsidR="006A40D8" w:rsidRPr="00DE0562" w:rsidRDefault="006A40D8" w:rsidP="00142927">
            <w:pPr>
              <w:spacing w:after="0"/>
              <w:ind w:right="-35"/>
              <w:jc w:val="center"/>
              <w:rPr>
                <w:rFonts w:ascii="Times New Roman" w:hAnsi="Times New Roman"/>
              </w:rPr>
            </w:pPr>
            <w:r>
              <w:rPr>
                <w:rFonts w:ascii="Times New Roman" w:hAnsi="Times New Roman"/>
              </w:rPr>
              <w:t>113,0</w:t>
            </w:r>
          </w:p>
        </w:tc>
        <w:tc>
          <w:tcPr>
            <w:tcW w:w="1081" w:type="dxa"/>
            <w:gridSpan w:val="2"/>
            <w:tcBorders>
              <w:top w:val="single" w:sz="4" w:space="0" w:color="auto"/>
              <w:left w:val="single" w:sz="4" w:space="0" w:color="auto"/>
              <w:bottom w:val="single" w:sz="4" w:space="0" w:color="auto"/>
              <w:right w:val="single" w:sz="4" w:space="0" w:color="auto"/>
            </w:tcBorders>
            <w:vAlign w:val="center"/>
          </w:tcPr>
          <w:p w:rsidR="006A40D8" w:rsidRPr="00DE0562" w:rsidRDefault="006A40D8" w:rsidP="00142927">
            <w:pPr>
              <w:spacing w:after="0"/>
              <w:ind w:right="-35"/>
              <w:jc w:val="center"/>
              <w:rPr>
                <w:rFonts w:ascii="Times New Roman" w:hAnsi="Times New Roman"/>
              </w:rPr>
            </w:pPr>
            <w:r>
              <w:rPr>
                <w:rFonts w:ascii="Times New Roman" w:hAnsi="Times New Roman"/>
              </w:rPr>
              <w:t>33533,7</w:t>
            </w:r>
          </w:p>
        </w:tc>
        <w:tc>
          <w:tcPr>
            <w:tcW w:w="1343" w:type="dxa"/>
            <w:tcBorders>
              <w:top w:val="single" w:sz="4" w:space="0" w:color="auto"/>
              <w:left w:val="single" w:sz="4" w:space="0" w:color="auto"/>
              <w:bottom w:val="single" w:sz="4" w:space="0" w:color="auto"/>
              <w:right w:val="single" w:sz="4" w:space="0" w:color="auto"/>
            </w:tcBorders>
            <w:vAlign w:val="center"/>
          </w:tcPr>
          <w:p w:rsidR="006A40D8" w:rsidRPr="00DE0562" w:rsidRDefault="006A40D8" w:rsidP="00142927">
            <w:pPr>
              <w:spacing w:after="0"/>
              <w:ind w:right="-35"/>
              <w:jc w:val="center"/>
              <w:rPr>
                <w:rFonts w:ascii="Times New Roman" w:hAnsi="Times New Roman"/>
              </w:rPr>
            </w:pPr>
            <w:r>
              <w:rPr>
                <w:rFonts w:ascii="Times New Roman" w:hAnsi="Times New Roman"/>
              </w:rPr>
              <w:t>95,3</w:t>
            </w:r>
          </w:p>
        </w:tc>
        <w:tc>
          <w:tcPr>
            <w:tcW w:w="1081" w:type="dxa"/>
            <w:gridSpan w:val="2"/>
            <w:tcBorders>
              <w:top w:val="single" w:sz="4" w:space="0" w:color="auto"/>
              <w:left w:val="single" w:sz="4" w:space="0" w:color="auto"/>
              <w:bottom w:val="single" w:sz="4" w:space="0" w:color="auto"/>
              <w:right w:val="single" w:sz="4" w:space="0" w:color="auto"/>
            </w:tcBorders>
            <w:vAlign w:val="center"/>
          </w:tcPr>
          <w:p w:rsidR="006A40D8" w:rsidRPr="00DE0562" w:rsidRDefault="006A40D8" w:rsidP="00142927">
            <w:pPr>
              <w:spacing w:after="0"/>
              <w:ind w:right="-35"/>
              <w:jc w:val="center"/>
              <w:rPr>
                <w:rFonts w:ascii="Times New Roman" w:hAnsi="Times New Roman"/>
              </w:rPr>
            </w:pPr>
            <w:r>
              <w:rPr>
                <w:rFonts w:ascii="Times New Roman" w:hAnsi="Times New Roman"/>
              </w:rPr>
              <w:t>32803,7</w:t>
            </w:r>
          </w:p>
        </w:tc>
        <w:tc>
          <w:tcPr>
            <w:tcW w:w="1053" w:type="dxa"/>
            <w:tcBorders>
              <w:top w:val="single" w:sz="4" w:space="0" w:color="auto"/>
              <w:left w:val="single" w:sz="4" w:space="0" w:color="auto"/>
              <w:bottom w:val="single" w:sz="4" w:space="0" w:color="auto"/>
              <w:right w:val="single" w:sz="4" w:space="0" w:color="auto"/>
            </w:tcBorders>
            <w:vAlign w:val="center"/>
          </w:tcPr>
          <w:p w:rsidR="006A40D8" w:rsidRPr="00DE0562" w:rsidRDefault="006A40D8" w:rsidP="00142927">
            <w:pPr>
              <w:spacing w:after="0"/>
              <w:ind w:right="-35"/>
              <w:jc w:val="center"/>
              <w:rPr>
                <w:rFonts w:ascii="Times New Roman" w:hAnsi="Times New Roman"/>
              </w:rPr>
            </w:pPr>
            <w:r>
              <w:rPr>
                <w:rFonts w:ascii="Times New Roman" w:hAnsi="Times New Roman"/>
              </w:rPr>
              <w:t>97,8</w:t>
            </w:r>
          </w:p>
        </w:tc>
      </w:tr>
      <w:tr w:rsidR="006A40D8" w:rsidRPr="00F36E3D" w:rsidTr="00816713">
        <w:trPr>
          <w:gridAfter w:val="1"/>
          <w:wAfter w:w="12" w:type="dxa"/>
          <w:trHeight w:val="1458"/>
        </w:trPr>
        <w:tc>
          <w:tcPr>
            <w:tcW w:w="2629" w:type="dxa"/>
            <w:tcBorders>
              <w:top w:val="single" w:sz="4" w:space="0" w:color="auto"/>
              <w:left w:val="single" w:sz="4" w:space="0" w:color="auto"/>
              <w:bottom w:val="single" w:sz="4" w:space="0" w:color="auto"/>
              <w:right w:val="single" w:sz="4" w:space="0" w:color="auto"/>
            </w:tcBorders>
          </w:tcPr>
          <w:p w:rsidR="006A40D8" w:rsidRPr="00F36E3D" w:rsidRDefault="006A40D8" w:rsidP="00142927">
            <w:pPr>
              <w:spacing w:after="0" w:line="240" w:lineRule="auto"/>
              <w:ind w:right="-35"/>
              <w:rPr>
                <w:rFonts w:ascii="Times New Roman" w:hAnsi="Times New Roman"/>
                <w:bCs/>
                <w:sz w:val="24"/>
                <w:szCs w:val="24"/>
              </w:rPr>
            </w:pPr>
            <w:r>
              <w:rPr>
                <w:rFonts w:ascii="Times New Roman" w:hAnsi="Times New Roman"/>
                <w:bCs/>
                <w:sz w:val="24"/>
                <w:szCs w:val="24"/>
              </w:rPr>
              <w:t xml:space="preserve">Дотация на выравнивание бюджетной обеспеченности поселений по расчету и предоставлению дотаций бюджетам поселений </w:t>
            </w:r>
          </w:p>
        </w:tc>
        <w:tc>
          <w:tcPr>
            <w:tcW w:w="1080" w:type="dxa"/>
            <w:tcBorders>
              <w:top w:val="single" w:sz="4" w:space="0" w:color="auto"/>
              <w:left w:val="single" w:sz="4" w:space="0" w:color="auto"/>
              <w:bottom w:val="single" w:sz="4" w:space="0" w:color="auto"/>
              <w:right w:val="single" w:sz="4" w:space="0" w:color="auto"/>
            </w:tcBorders>
            <w:vAlign w:val="center"/>
          </w:tcPr>
          <w:p w:rsidR="006A40D8" w:rsidRPr="00DE0562" w:rsidRDefault="006A40D8" w:rsidP="00142927">
            <w:pPr>
              <w:spacing w:after="0"/>
              <w:ind w:right="-35"/>
              <w:jc w:val="center"/>
              <w:rPr>
                <w:rFonts w:ascii="Times New Roman" w:hAnsi="Times New Roman"/>
              </w:rPr>
            </w:pPr>
            <w:r w:rsidRPr="00DE0562">
              <w:rPr>
                <w:rFonts w:ascii="Times New Roman" w:hAnsi="Times New Roman"/>
              </w:rPr>
              <w:t>14542,4</w:t>
            </w:r>
          </w:p>
        </w:tc>
        <w:tc>
          <w:tcPr>
            <w:tcW w:w="1077" w:type="dxa"/>
            <w:tcBorders>
              <w:top w:val="single" w:sz="4" w:space="0" w:color="auto"/>
              <w:left w:val="single" w:sz="4" w:space="0" w:color="auto"/>
              <w:bottom w:val="single" w:sz="4" w:space="0" w:color="auto"/>
              <w:right w:val="single" w:sz="4" w:space="0" w:color="auto"/>
            </w:tcBorders>
            <w:vAlign w:val="center"/>
          </w:tcPr>
          <w:p w:rsidR="006A40D8" w:rsidRPr="00DE0562" w:rsidRDefault="006A40D8" w:rsidP="00142927">
            <w:pPr>
              <w:spacing w:after="0"/>
              <w:ind w:right="-35"/>
              <w:jc w:val="center"/>
              <w:rPr>
                <w:rFonts w:ascii="Times New Roman" w:hAnsi="Times New Roman"/>
              </w:rPr>
            </w:pPr>
            <w:r>
              <w:rPr>
                <w:rFonts w:ascii="Times New Roman" w:hAnsi="Times New Roman"/>
              </w:rPr>
              <w:t>14833,9</w:t>
            </w:r>
          </w:p>
        </w:tc>
        <w:tc>
          <w:tcPr>
            <w:tcW w:w="1023" w:type="dxa"/>
            <w:tcBorders>
              <w:top w:val="single" w:sz="4" w:space="0" w:color="auto"/>
              <w:left w:val="single" w:sz="4" w:space="0" w:color="auto"/>
              <w:bottom w:val="single" w:sz="4" w:space="0" w:color="auto"/>
              <w:right w:val="single" w:sz="4" w:space="0" w:color="auto"/>
            </w:tcBorders>
            <w:vAlign w:val="center"/>
          </w:tcPr>
          <w:p w:rsidR="006A40D8" w:rsidRPr="00DE0562" w:rsidRDefault="006A40D8" w:rsidP="00142927">
            <w:pPr>
              <w:spacing w:after="0"/>
              <w:ind w:right="-35"/>
              <w:jc w:val="center"/>
              <w:rPr>
                <w:rFonts w:ascii="Times New Roman" w:hAnsi="Times New Roman"/>
              </w:rPr>
            </w:pPr>
            <w:r>
              <w:rPr>
                <w:rFonts w:ascii="Times New Roman" w:hAnsi="Times New Roman"/>
              </w:rPr>
              <w:t>102,0</w:t>
            </w:r>
          </w:p>
        </w:tc>
        <w:tc>
          <w:tcPr>
            <w:tcW w:w="1081" w:type="dxa"/>
            <w:gridSpan w:val="2"/>
            <w:tcBorders>
              <w:top w:val="single" w:sz="4" w:space="0" w:color="auto"/>
              <w:left w:val="single" w:sz="4" w:space="0" w:color="auto"/>
              <w:bottom w:val="single" w:sz="4" w:space="0" w:color="auto"/>
              <w:right w:val="single" w:sz="4" w:space="0" w:color="auto"/>
            </w:tcBorders>
            <w:vAlign w:val="center"/>
          </w:tcPr>
          <w:p w:rsidR="006A40D8" w:rsidRPr="00DE0562" w:rsidRDefault="006A40D8" w:rsidP="00142927">
            <w:pPr>
              <w:spacing w:after="0"/>
              <w:ind w:right="-35"/>
              <w:jc w:val="center"/>
              <w:rPr>
                <w:rFonts w:ascii="Times New Roman" w:hAnsi="Times New Roman"/>
              </w:rPr>
            </w:pPr>
            <w:r>
              <w:rPr>
                <w:rFonts w:ascii="Times New Roman" w:hAnsi="Times New Roman"/>
              </w:rPr>
              <w:t>12361,6</w:t>
            </w:r>
          </w:p>
        </w:tc>
        <w:tc>
          <w:tcPr>
            <w:tcW w:w="1343" w:type="dxa"/>
            <w:tcBorders>
              <w:top w:val="single" w:sz="4" w:space="0" w:color="auto"/>
              <w:left w:val="single" w:sz="4" w:space="0" w:color="auto"/>
              <w:bottom w:val="single" w:sz="4" w:space="0" w:color="auto"/>
              <w:right w:val="single" w:sz="4" w:space="0" w:color="auto"/>
            </w:tcBorders>
            <w:vAlign w:val="center"/>
          </w:tcPr>
          <w:p w:rsidR="006A40D8" w:rsidRPr="00DE0562" w:rsidRDefault="006A40D8" w:rsidP="00142927">
            <w:pPr>
              <w:spacing w:after="0"/>
              <w:ind w:right="-35"/>
              <w:jc w:val="center"/>
              <w:rPr>
                <w:rFonts w:ascii="Times New Roman" w:hAnsi="Times New Roman"/>
              </w:rPr>
            </w:pPr>
            <w:r>
              <w:rPr>
                <w:rFonts w:ascii="Times New Roman" w:hAnsi="Times New Roman"/>
              </w:rPr>
              <w:t>83,3</w:t>
            </w:r>
          </w:p>
        </w:tc>
        <w:tc>
          <w:tcPr>
            <w:tcW w:w="1081" w:type="dxa"/>
            <w:gridSpan w:val="2"/>
            <w:tcBorders>
              <w:top w:val="single" w:sz="4" w:space="0" w:color="auto"/>
              <w:left w:val="single" w:sz="4" w:space="0" w:color="auto"/>
              <w:bottom w:val="single" w:sz="4" w:space="0" w:color="auto"/>
              <w:right w:val="single" w:sz="4" w:space="0" w:color="auto"/>
            </w:tcBorders>
            <w:vAlign w:val="center"/>
          </w:tcPr>
          <w:p w:rsidR="006A40D8" w:rsidRPr="00DE0562" w:rsidRDefault="006A40D8" w:rsidP="00142927">
            <w:pPr>
              <w:spacing w:after="0"/>
              <w:ind w:right="-35"/>
              <w:jc w:val="center"/>
              <w:rPr>
                <w:rFonts w:ascii="Times New Roman" w:hAnsi="Times New Roman"/>
              </w:rPr>
            </w:pPr>
            <w:r>
              <w:rPr>
                <w:rFonts w:ascii="Times New Roman" w:hAnsi="Times New Roman"/>
              </w:rPr>
              <w:t>12361,6</w:t>
            </w:r>
          </w:p>
        </w:tc>
        <w:tc>
          <w:tcPr>
            <w:tcW w:w="1053" w:type="dxa"/>
            <w:tcBorders>
              <w:top w:val="single" w:sz="4" w:space="0" w:color="auto"/>
              <w:left w:val="single" w:sz="4" w:space="0" w:color="auto"/>
              <w:bottom w:val="single" w:sz="4" w:space="0" w:color="auto"/>
              <w:right w:val="single" w:sz="4" w:space="0" w:color="auto"/>
            </w:tcBorders>
            <w:vAlign w:val="center"/>
          </w:tcPr>
          <w:p w:rsidR="006A40D8" w:rsidRPr="00DE0562" w:rsidRDefault="006A40D8" w:rsidP="00142927">
            <w:pPr>
              <w:spacing w:after="0"/>
              <w:ind w:right="-35"/>
              <w:jc w:val="center"/>
              <w:rPr>
                <w:rFonts w:ascii="Times New Roman" w:hAnsi="Times New Roman"/>
              </w:rPr>
            </w:pPr>
            <w:r>
              <w:rPr>
                <w:rFonts w:ascii="Times New Roman" w:hAnsi="Times New Roman"/>
              </w:rPr>
              <w:t>100,0</w:t>
            </w:r>
          </w:p>
        </w:tc>
      </w:tr>
    </w:tbl>
    <w:p w:rsidR="006A40D8" w:rsidRPr="00DD4DC4" w:rsidRDefault="006A40D8" w:rsidP="00142927">
      <w:pPr>
        <w:pStyle w:val="ad"/>
        <w:spacing w:line="264" w:lineRule="auto"/>
        <w:ind w:right="-35"/>
        <w:jc w:val="both"/>
        <w:rPr>
          <w:rFonts w:ascii="Arial CYR" w:hAnsi="Arial CYR" w:cs="Arial CYR"/>
          <w:bCs/>
          <w:sz w:val="20"/>
        </w:rPr>
      </w:pPr>
      <w:r w:rsidRPr="00BB369F">
        <w:rPr>
          <w:sz w:val="20"/>
        </w:rPr>
        <w:t xml:space="preserve">            Решение Собрания представителей муниципального образования Пригородный район №111 от 28.12.2022 года «О бюджете муниципального района МО Пригородный район на 2023 год и на плановый период 2024 и 2025 годов» (в редакции Решений Собрания представителей муниципального образования Пригородный район №119 от 10.02.2023 г., №122 от 17.03.2023 г., №145 от 22.06.2023 г., №154 от 05.10.2023 г.,</w:t>
      </w:r>
      <w:r w:rsidRPr="00DD4DC4">
        <w:rPr>
          <w:rFonts w:ascii="Arial CYR" w:hAnsi="Arial CYR" w:cs="Arial CYR"/>
          <w:bCs/>
          <w:sz w:val="20"/>
        </w:rPr>
        <w:t>без учета целевых средств.</w:t>
      </w:r>
    </w:p>
    <w:p w:rsidR="006A40D8" w:rsidRPr="00DD4DC4" w:rsidRDefault="006A40D8" w:rsidP="006A40D8">
      <w:pPr>
        <w:tabs>
          <w:tab w:val="center" w:pos="4999"/>
        </w:tabs>
        <w:spacing w:after="0" w:line="360" w:lineRule="auto"/>
        <w:ind w:right="-35"/>
        <w:jc w:val="both"/>
        <w:rPr>
          <w:rFonts w:ascii="Times New Roman" w:hAnsi="Times New Roman"/>
          <w:sz w:val="28"/>
          <w:szCs w:val="28"/>
          <w:lang/>
        </w:rPr>
      </w:pPr>
    </w:p>
    <w:p w:rsidR="006A40D8" w:rsidRPr="00DE0562" w:rsidRDefault="00142927" w:rsidP="00142927">
      <w:pPr>
        <w:spacing w:after="0" w:line="240" w:lineRule="auto"/>
        <w:ind w:right="-35"/>
        <w:jc w:val="both"/>
        <w:rPr>
          <w:rFonts w:ascii="Times New Roman" w:hAnsi="Times New Roman"/>
          <w:sz w:val="28"/>
          <w:szCs w:val="28"/>
        </w:rPr>
      </w:pPr>
      <w:r>
        <w:rPr>
          <w:rFonts w:ascii="Times New Roman" w:hAnsi="Times New Roman"/>
          <w:sz w:val="28"/>
          <w:szCs w:val="28"/>
        </w:rPr>
        <w:tab/>
      </w:r>
      <w:r w:rsidR="006A40D8" w:rsidRPr="00DE0562">
        <w:rPr>
          <w:rFonts w:ascii="Times New Roman" w:hAnsi="Times New Roman"/>
          <w:sz w:val="28"/>
          <w:szCs w:val="28"/>
        </w:rPr>
        <w:t>По данному разделу на 2024 год предусмотрены ассигнования в объеме 50035,1 тыс. руб., в 2025 году – 45895,3 тыс. руб. и в 2026 году – 45165,3 тыс. рублей.</w:t>
      </w:r>
    </w:p>
    <w:p w:rsidR="006A40D8" w:rsidRPr="004926F5" w:rsidRDefault="00142927" w:rsidP="00142927">
      <w:pPr>
        <w:tabs>
          <w:tab w:val="center" w:pos="0"/>
        </w:tabs>
        <w:spacing w:after="0" w:line="240" w:lineRule="auto"/>
        <w:ind w:right="-35"/>
        <w:jc w:val="both"/>
        <w:rPr>
          <w:rFonts w:ascii="Times New Roman" w:hAnsi="Times New Roman"/>
          <w:sz w:val="28"/>
          <w:szCs w:val="28"/>
        </w:rPr>
      </w:pPr>
      <w:r>
        <w:rPr>
          <w:rFonts w:ascii="Times New Roman" w:hAnsi="Times New Roman"/>
          <w:sz w:val="28"/>
          <w:szCs w:val="28"/>
        </w:rPr>
        <w:tab/>
      </w:r>
      <w:r w:rsidR="006A40D8" w:rsidRPr="004926F5">
        <w:rPr>
          <w:rFonts w:ascii="Times New Roman" w:hAnsi="Times New Roman"/>
          <w:sz w:val="28"/>
          <w:szCs w:val="28"/>
        </w:rPr>
        <w:t xml:space="preserve">Взаимоотношения между бюджетом муниципального района и бюджетами </w:t>
      </w:r>
      <w:r w:rsidR="006A40D8">
        <w:rPr>
          <w:rFonts w:ascii="Times New Roman" w:hAnsi="Times New Roman"/>
          <w:sz w:val="28"/>
          <w:szCs w:val="28"/>
        </w:rPr>
        <w:t xml:space="preserve">сельских </w:t>
      </w:r>
      <w:r w:rsidR="006A40D8" w:rsidRPr="004926F5">
        <w:rPr>
          <w:rFonts w:ascii="Times New Roman" w:hAnsi="Times New Roman"/>
          <w:sz w:val="28"/>
          <w:szCs w:val="28"/>
        </w:rPr>
        <w:t>поселений основаны на необходимости повышения обеспеченности бюджетов поселений собственными доходами, а также создания устойчивых стимулов для роста деловой активности на местах и наращивания налогового потенциала.</w:t>
      </w:r>
    </w:p>
    <w:p w:rsidR="006A40D8" w:rsidRPr="00DE0562" w:rsidRDefault="006A40D8" w:rsidP="00142927">
      <w:pPr>
        <w:spacing w:line="240" w:lineRule="auto"/>
        <w:ind w:right="-35" w:firstLine="708"/>
        <w:jc w:val="both"/>
        <w:rPr>
          <w:rFonts w:ascii="Times New Roman" w:hAnsi="Times New Roman"/>
          <w:sz w:val="28"/>
          <w:szCs w:val="28"/>
        </w:rPr>
      </w:pPr>
      <w:r w:rsidRPr="004926F5">
        <w:rPr>
          <w:rFonts w:ascii="Times New Roman" w:hAnsi="Times New Roman"/>
          <w:sz w:val="28"/>
          <w:szCs w:val="28"/>
        </w:rPr>
        <w:lastRenderedPageBreak/>
        <w:t xml:space="preserve">Основное место в структуре </w:t>
      </w:r>
      <w:r>
        <w:rPr>
          <w:rFonts w:ascii="Times New Roman" w:hAnsi="Times New Roman"/>
          <w:sz w:val="28"/>
          <w:szCs w:val="28"/>
        </w:rPr>
        <w:t>межбюджетных трансфертов на 2024-2026</w:t>
      </w:r>
      <w:r w:rsidRPr="004926F5">
        <w:rPr>
          <w:rFonts w:ascii="Times New Roman" w:hAnsi="Times New Roman"/>
          <w:sz w:val="28"/>
          <w:szCs w:val="28"/>
        </w:rPr>
        <w:t xml:space="preserve"> год</w:t>
      </w:r>
      <w:r>
        <w:rPr>
          <w:rFonts w:ascii="Times New Roman" w:hAnsi="Times New Roman"/>
          <w:sz w:val="28"/>
          <w:szCs w:val="28"/>
        </w:rPr>
        <w:t>ы</w:t>
      </w:r>
      <w:r w:rsidRPr="004926F5">
        <w:rPr>
          <w:rFonts w:ascii="Times New Roman" w:hAnsi="Times New Roman"/>
          <w:sz w:val="28"/>
          <w:szCs w:val="28"/>
        </w:rPr>
        <w:t>, как и в предыдущие годы, занимают бюджетные ассигнования на предостав</w:t>
      </w:r>
      <w:r>
        <w:rPr>
          <w:rFonts w:ascii="Times New Roman" w:hAnsi="Times New Roman"/>
          <w:sz w:val="28"/>
          <w:szCs w:val="28"/>
        </w:rPr>
        <w:t>ление бюджетам поселений дотации</w:t>
      </w:r>
      <w:r w:rsidRPr="004926F5">
        <w:rPr>
          <w:rFonts w:ascii="Times New Roman" w:hAnsi="Times New Roman"/>
          <w:sz w:val="28"/>
          <w:szCs w:val="28"/>
        </w:rPr>
        <w:t xml:space="preserve"> на выравнивание уровня бюджетной обеспеченности, кото</w:t>
      </w:r>
      <w:r>
        <w:rPr>
          <w:rFonts w:ascii="Times New Roman" w:hAnsi="Times New Roman"/>
          <w:sz w:val="28"/>
          <w:szCs w:val="28"/>
        </w:rPr>
        <w:t xml:space="preserve">рые предусмотрены </w:t>
      </w:r>
      <w:r w:rsidRPr="00DE0562">
        <w:rPr>
          <w:rFonts w:ascii="Times New Roman" w:hAnsi="Times New Roman"/>
          <w:sz w:val="28"/>
          <w:szCs w:val="28"/>
        </w:rPr>
        <w:t>на 2024 год в сумме  50035,1 тыс. руб., на 2025 год – 45895,3 тыс. руб. и 2026 год – 45165,3 тыс. рублей.</w:t>
      </w:r>
    </w:p>
    <w:p w:rsidR="00FF5AD8" w:rsidRPr="004A0665" w:rsidRDefault="00FF5AD8" w:rsidP="00842542">
      <w:pPr>
        <w:spacing w:after="0"/>
        <w:ind w:firstLine="709"/>
        <w:jc w:val="center"/>
        <w:rPr>
          <w:rFonts w:ascii="Times New Roman" w:eastAsia="Calibri" w:hAnsi="Times New Roman" w:cs="Times New Roman"/>
          <w:b/>
          <w:i/>
          <w:sz w:val="28"/>
          <w:szCs w:val="28"/>
          <w:lang w:eastAsia="en-US"/>
        </w:rPr>
      </w:pPr>
      <w:r w:rsidRPr="004A0665">
        <w:rPr>
          <w:rFonts w:ascii="Times New Roman" w:eastAsia="Calibri" w:hAnsi="Times New Roman" w:cs="Times New Roman"/>
          <w:b/>
          <w:i/>
          <w:sz w:val="28"/>
          <w:szCs w:val="28"/>
          <w:lang w:eastAsia="en-US"/>
        </w:rPr>
        <w:t>Выводы</w:t>
      </w:r>
      <w:r w:rsidR="00563A12" w:rsidRPr="004A0665">
        <w:rPr>
          <w:rFonts w:ascii="Times New Roman" w:eastAsia="Calibri" w:hAnsi="Times New Roman" w:cs="Times New Roman"/>
          <w:b/>
          <w:i/>
          <w:sz w:val="28"/>
          <w:szCs w:val="28"/>
          <w:lang w:eastAsia="en-US"/>
        </w:rPr>
        <w:t xml:space="preserve"> и предложения</w:t>
      </w:r>
      <w:r w:rsidRPr="004A0665">
        <w:rPr>
          <w:rFonts w:ascii="Times New Roman" w:eastAsia="Calibri" w:hAnsi="Times New Roman" w:cs="Times New Roman"/>
          <w:b/>
          <w:i/>
          <w:sz w:val="28"/>
          <w:szCs w:val="28"/>
          <w:lang w:eastAsia="en-US"/>
        </w:rPr>
        <w:t>:</w:t>
      </w:r>
    </w:p>
    <w:p w:rsidR="00FF5AD8" w:rsidRPr="004A0665" w:rsidRDefault="00FF5AD8" w:rsidP="00842542">
      <w:pPr>
        <w:spacing w:after="0"/>
        <w:ind w:firstLine="709"/>
        <w:jc w:val="both"/>
        <w:rPr>
          <w:rFonts w:ascii="Times New Roman" w:eastAsia="Calibri" w:hAnsi="Times New Roman" w:cs="Times New Roman"/>
          <w:sz w:val="28"/>
          <w:szCs w:val="28"/>
          <w:lang w:eastAsia="en-US"/>
        </w:rPr>
      </w:pPr>
      <w:r w:rsidRPr="004A0665">
        <w:rPr>
          <w:rFonts w:ascii="Times New Roman" w:eastAsia="Calibri" w:hAnsi="Times New Roman" w:cs="Times New Roman"/>
          <w:sz w:val="28"/>
          <w:szCs w:val="28"/>
          <w:lang w:eastAsia="en-US"/>
        </w:rPr>
        <w:t xml:space="preserve">Проект решения представлен на рассмотрение в Собрание </w:t>
      </w:r>
      <w:r w:rsidR="0075786A" w:rsidRPr="004A0665">
        <w:rPr>
          <w:rFonts w:ascii="Times New Roman" w:eastAsia="Calibri" w:hAnsi="Times New Roman" w:cs="Times New Roman"/>
          <w:sz w:val="28"/>
          <w:szCs w:val="28"/>
          <w:lang w:eastAsia="en-US"/>
        </w:rPr>
        <w:t xml:space="preserve">представителей </w:t>
      </w:r>
      <w:r w:rsidR="00142927">
        <w:rPr>
          <w:rFonts w:ascii="Times New Roman" w:eastAsia="Calibri" w:hAnsi="Times New Roman" w:cs="Times New Roman"/>
          <w:sz w:val="28"/>
          <w:szCs w:val="28"/>
          <w:lang w:eastAsia="en-US"/>
        </w:rPr>
        <w:t xml:space="preserve">Пригородного муниципального района </w:t>
      </w:r>
      <w:r w:rsidRPr="004A0665">
        <w:rPr>
          <w:rFonts w:ascii="Times New Roman" w:hAnsi="Times New Roman" w:cs="Times New Roman"/>
          <w:sz w:val="28"/>
          <w:szCs w:val="28"/>
        </w:rPr>
        <w:t xml:space="preserve">в срок, установленный </w:t>
      </w:r>
      <w:r w:rsidR="0075786A" w:rsidRPr="004A0665">
        <w:rPr>
          <w:rFonts w:ascii="Times New Roman" w:hAnsi="Times New Roman" w:cs="Times New Roman"/>
          <w:sz w:val="28"/>
          <w:szCs w:val="28"/>
        </w:rPr>
        <w:t>ст.19</w:t>
      </w:r>
      <w:r w:rsidRPr="004A0665">
        <w:rPr>
          <w:rFonts w:ascii="Times New Roman" w:hAnsi="Times New Roman" w:cs="Times New Roman"/>
          <w:sz w:val="28"/>
          <w:szCs w:val="28"/>
        </w:rPr>
        <w:t xml:space="preserve"> Положения о бюджетном процессе</w:t>
      </w:r>
      <w:r w:rsidRPr="004A0665">
        <w:rPr>
          <w:rFonts w:ascii="Times New Roman" w:eastAsia="Calibri" w:hAnsi="Times New Roman" w:cs="Times New Roman"/>
          <w:sz w:val="28"/>
          <w:szCs w:val="28"/>
          <w:lang w:eastAsia="en-US"/>
        </w:rPr>
        <w:t>. Документы и материалы, представленные одновременно с проектом решения, соответствуют требованиям бюджетного законодательства.</w:t>
      </w:r>
    </w:p>
    <w:p w:rsidR="00FF5AD8" w:rsidRPr="004A0665" w:rsidRDefault="00FF5AD8" w:rsidP="00842542">
      <w:pPr>
        <w:spacing w:after="0"/>
        <w:ind w:firstLine="709"/>
        <w:jc w:val="both"/>
        <w:rPr>
          <w:rFonts w:ascii="Times New Roman" w:eastAsia="Calibri" w:hAnsi="Times New Roman" w:cs="Times New Roman"/>
          <w:sz w:val="28"/>
          <w:szCs w:val="28"/>
          <w:lang w:eastAsia="en-US"/>
        </w:rPr>
      </w:pPr>
      <w:r w:rsidRPr="004A0665">
        <w:rPr>
          <w:rFonts w:ascii="Times New Roman" w:eastAsia="Calibri" w:hAnsi="Times New Roman" w:cs="Times New Roman"/>
          <w:sz w:val="28"/>
          <w:szCs w:val="28"/>
          <w:lang w:eastAsia="en-US"/>
        </w:rPr>
        <w:t>Проект решения не предполагает увязывания расходов с определенными видами доходов и источниками внутреннего финансирования дефицита бюджета</w:t>
      </w:r>
      <w:r w:rsidR="004573C6" w:rsidRPr="004A0665">
        <w:rPr>
          <w:rFonts w:ascii="Times New Roman" w:eastAsia="Calibri" w:hAnsi="Times New Roman" w:cs="Times New Roman"/>
          <w:sz w:val="28"/>
          <w:szCs w:val="28"/>
          <w:lang w:eastAsia="en-US"/>
        </w:rPr>
        <w:t xml:space="preserve"> муниципального образования</w:t>
      </w:r>
      <w:r w:rsidRPr="004A0665">
        <w:rPr>
          <w:rFonts w:ascii="Times New Roman" w:eastAsia="Calibri" w:hAnsi="Times New Roman" w:cs="Times New Roman"/>
          <w:sz w:val="28"/>
          <w:szCs w:val="28"/>
          <w:lang w:eastAsia="en-US"/>
        </w:rPr>
        <w:t xml:space="preserve">, за исключением субсидий и субвенций, получаемых из </w:t>
      </w:r>
      <w:r w:rsidR="00B13A1F" w:rsidRPr="004A0665">
        <w:rPr>
          <w:rFonts w:ascii="Times New Roman" w:eastAsia="Calibri" w:hAnsi="Times New Roman" w:cs="Times New Roman"/>
          <w:sz w:val="28"/>
          <w:szCs w:val="28"/>
          <w:lang w:eastAsia="en-US"/>
        </w:rPr>
        <w:t>республиканского</w:t>
      </w:r>
      <w:r w:rsidRPr="004A0665">
        <w:rPr>
          <w:rFonts w:ascii="Times New Roman" w:eastAsia="Calibri" w:hAnsi="Times New Roman" w:cs="Times New Roman"/>
          <w:sz w:val="28"/>
          <w:szCs w:val="28"/>
          <w:lang w:eastAsia="en-US"/>
        </w:rPr>
        <w:t xml:space="preserve"> бюджета, что соответствует принципу общего (совокупного) покрытия расходов бюджета, установленного статьей 35 </w:t>
      </w:r>
      <w:r w:rsidRPr="004A0665">
        <w:rPr>
          <w:rFonts w:ascii="Times New Roman" w:hAnsi="Times New Roman" w:cs="Times New Roman"/>
          <w:sz w:val="28"/>
          <w:szCs w:val="28"/>
        </w:rPr>
        <w:t xml:space="preserve">Бюджетного кодекса </w:t>
      </w:r>
      <w:r w:rsidRPr="004A0665">
        <w:rPr>
          <w:rFonts w:ascii="Times New Roman" w:eastAsia="Calibri" w:hAnsi="Times New Roman" w:cs="Times New Roman"/>
          <w:sz w:val="28"/>
          <w:szCs w:val="28"/>
          <w:lang w:eastAsia="en-US"/>
        </w:rPr>
        <w:t>РФ.</w:t>
      </w:r>
    </w:p>
    <w:p w:rsidR="00D411A5" w:rsidRPr="004A0665" w:rsidRDefault="00FF5AD8" w:rsidP="00842542">
      <w:pPr>
        <w:spacing w:after="0"/>
        <w:ind w:firstLine="709"/>
        <w:jc w:val="both"/>
        <w:rPr>
          <w:rFonts w:ascii="Times New Roman" w:hAnsi="Times New Roman" w:cs="Times New Roman"/>
          <w:sz w:val="28"/>
          <w:szCs w:val="28"/>
        </w:rPr>
      </w:pPr>
      <w:r w:rsidRPr="004A0665">
        <w:rPr>
          <w:rFonts w:ascii="Times New Roman" w:hAnsi="Times New Roman" w:cs="Times New Roman"/>
          <w:sz w:val="28"/>
          <w:szCs w:val="28"/>
        </w:rPr>
        <w:t>Динамика основных показателей бюджета на 202</w:t>
      </w:r>
      <w:r w:rsidR="00E772AC">
        <w:rPr>
          <w:rFonts w:ascii="Times New Roman" w:hAnsi="Times New Roman" w:cs="Times New Roman"/>
          <w:sz w:val="28"/>
          <w:szCs w:val="28"/>
        </w:rPr>
        <w:t>4</w:t>
      </w:r>
      <w:r w:rsidRPr="004A0665">
        <w:rPr>
          <w:rFonts w:ascii="Times New Roman" w:hAnsi="Times New Roman" w:cs="Times New Roman"/>
          <w:sz w:val="28"/>
          <w:szCs w:val="28"/>
        </w:rPr>
        <w:t xml:space="preserve"> год и на плановый период 202</w:t>
      </w:r>
      <w:r w:rsidR="00E772AC">
        <w:rPr>
          <w:rFonts w:ascii="Times New Roman" w:hAnsi="Times New Roman" w:cs="Times New Roman"/>
          <w:sz w:val="28"/>
          <w:szCs w:val="28"/>
        </w:rPr>
        <w:t>5</w:t>
      </w:r>
      <w:r w:rsidRPr="004A0665">
        <w:rPr>
          <w:rFonts w:ascii="Times New Roman" w:hAnsi="Times New Roman" w:cs="Times New Roman"/>
          <w:sz w:val="28"/>
          <w:szCs w:val="28"/>
        </w:rPr>
        <w:t xml:space="preserve"> и 202</w:t>
      </w:r>
      <w:r w:rsidR="00E772AC">
        <w:rPr>
          <w:rFonts w:ascii="Times New Roman" w:hAnsi="Times New Roman" w:cs="Times New Roman"/>
          <w:sz w:val="28"/>
          <w:szCs w:val="28"/>
        </w:rPr>
        <w:t xml:space="preserve">6 </w:t>
      </w:r>
      <w:r w:rsidRPr="004A0665">
        <w:rPr>
          <w:rFonts w:ascii="Times New Roman" w:hAnsi="Times New Roman" w:cs="Times New Roman"/>
          <w:sz w:val="28"/>
          <w:szCs w:val="28"/>
        </w:rPr>
        <w:t xml:space="preserve">годов характеризуется </w:t>
      </w:r>
      <w:r w:rsidR="00FE706F" w:rsidRPr="004A0665">
        <w:rPr>
          <w:rFonts w:ascii="Times New Roman" w:hAnsi="Times New Roman" w:cs="Times New Roman"/>
          <w:sz w:val="28"/>
          <w:szCs w:val="28"/>
        </w:rPr>
        <w:t>снижением</w:t>
      </w:r>
      <w:r w:rsidRPr="004A0665">
        <w:rPr>
          <w:rFonts w:ascii="Times New Roman" w:hAnsi="Times New Roman" w:cs="Times New Roman"/>
          <w:sz w:val="28"/>
          <w:szCs w:val="28"/>
        </w:rPr>
        <w:t xml:space="preserve"> общего объема доходов с </w:t>
      </w:r>
      <w:r w:rsidR="00695DD8">
        <w:rPr>
          <w:rFonts w:ascii="Times New Roman" w:hAnsi="Times New Roman" w:cs="Times New Roman"/>
          <w:sz w:val="28"/>
          <w:szCs w:val="28"/>
        </w:rPr>
        <w:t>1 899 179,0</w:t>
      </w:r>
      <w:r w:rsidRPr="004A0665">
        <w:rPr>
          <w:rFonts w:ascii="Times New Roman" w:hAnsi="Times New Roman" w:cs="Times New Roman"/>
          <w:sz w:val="28"/>
          <w:szCs w:val="28"/>
        </w:rPr>
        <w:t xml:space="preserve"> тыс. рублей в 202</w:t>
      </w:r>
      <w:r w:rsidR="00695DD8">
        <w:rPr>
          <w:rFonts w:ascii="Times New Roman" w:hAnsi="Times New Roman" w:cs="Times New Roman"/>
          <w:sz w:val="28"/>
          <w:szCs w:val="28"/>
        </w:rPr>
        <w:t>4</w:t>
      </w:r>
      <w:r w:rsidRPr="004A0665">
        <w:rPr>
          <w:rFonts w:ascii="Times New Roman" w:hAnsi="Times New Roman" w:cs="Times New Roman"/>
          <w:sz w:val="28"/>
          <w:szCs w:val="28"/>
        </w:rPr>
        <w:t xml:space="preserve"> году до </w:t>
      </w:r>
      <w:r w:rsidR="00FE706F" w:rsidRPr="004A0665">
        <w:rPr>
          <w:rFonts w:ascii="Times New Roman" w:hAnsi="Times New Roman" w:cs="Times New Roman"/>
          <w:sz w:val="28"/>
          <w:szCs w:val="28"/>
        </w:rPr>
        <w:t>1</w:t>
      </w:r>
      <w:r w:rsidR="00695DD8">
        <w:rPr>
          <w:rFonts w:ascii="Times New Roman" w:hAnsi="Times New Roman" w:cs="Times New Roman"/>
          <w:sz w:val="28"/>
          <w:szCs w:val="28"/>
        </w:rPr>
        <w:t> 761 047,7</w:t>
      </w:r>
      <w:r w:rsidR="00934D96">
        <w:rPr>
          <w:rFonts w:ascii="Times New Roman" w:hAnsi="Times New Roman" w:cs="Times New Roman"/>
          <w:sz w:val="28"/>
          <w:szCs w:val="28"/>
        </w:rPr>
        <w:t>,0</w:t>
      </w:r>
      <w:r w:rsidRPr="004A0665">
        <w:rPr>
          <w:rFonts w:ascii="Times New Roman" w:hAnsi="Times New Roman" w:cs="Times New Roman"/>
          <w:sz w:val="28"/>
          <w:szCs w:val="28"/>
        </w:rPr>
        <w:t xml:space="preserve"> тыс. рублей в 202</w:t>
      </w:r>
      <w:r w:rsidR="00934D96">
        <w:rPr>
          <w:rFonts w:ascii="Times New Roman" w:hAnsi="Times New Roman" w:cs="Times New Roman"/>
          <w:sz w:val="28"/>
          <w:szCs w:val="28"/>
        </w:rPr>
        <w:t>5</w:t>
      </w:r>
      <w:r w:rsidRPr="004A0665">
        <w:rPr>
          <w:rFonts w:ascii="Times New Roman" w:hAnsi="Times New Roman" w:cs="Times New Roman"/>
          <w:sz w:val="28"/>
          <w:szCs w:val="28"/>
        </w:rPr>
        <w:t xml:space="preserve"> году</w:t>
      </w:r>
      <w:r w:rsidR="00695DD8">
        <w:rPr>
          <w:rFonts w:ascii="Times New Roman" w:hAnsi="Times New Roman" w:cs="Times New Roman"/>
          <w:sz w:val="28"/>
          <w:szCs w:val="28"/>
        </w:rPr>
        <w:t xml:space="preserve"> и до 1 720 288,4 тыс.рублей,</w:t>
      </w:r>
      <w:r w:rsidRPr="004A0665">
        <w:rPr>
          <w:rFonts w:ascii="Times New Roman" w:hAnsi="Times New Roman" w:cs="Times New Roman"/>
          <w:sz w:val="28"/>
          <w:szCs w:val="28"/>
        </w:rPr>
        <w:t xml:space="preserve"> а также </w:t>
      </w:r>
      <w:r w:rsidR="00FE706F" w:rsidRPr="004A0665">
        <w:rPr>
          <w:rFonts w:ascii="Times New Roman" w:hAnsi="Times New Roman" w:cs="Times New Roman"/>
          <w:sz w:val="28"/>
          <w:szCs w:val="28"/>
        </w:rPr>
        <w:t>снижением</w:t>
      </w:r>
      <w:r w:rsidRPr="004A0665">
        <w:rPr>
          <w:rFonts w:ascii="Times New Roman" w:hAnsi="Times New Roman" w:cs="Times New Roman"/>
          <w:sz w:val="28"/>
          <w:szCs w:val="28"/>
        </w:rPr>
        <w:t xml:space="preserve"> общего объема расходов </w:t>
      </w:r>
      <w:r w:rsidR="004573C6" w:rsidRPr="004A0665">
        <w:rPr>
          <w:rFonts w:ascii="Times New Roman" w:hAnsi="Times New Roman" w:cs="Times New Roman"/>
          <w:sz w:val="28"/>
          <w:szCs w:val="28"/>
        </w:rPr>
        <w:t xml:space="preserve">муниципального </w:t>
      </w:r>
      <w:r w:rsidRPr="004A0665">
        <w:rPr>
          <w:rFonts w:ascii="Times New Roman" w:hAnsi="Times New Roman" w:cs="Times New Roman"/>
          <w:sz w:val="28"/>
          <w:szCs w:val="28"/>
        </w:rPr>
        <w:t xml:space="preserve">бюджета с </w:t>
      </w:r>
      <w:r w:rsidR="00695DD8">
        <w:rPr>
          <w:rFonts w:ascii="Times New Roman" w:hAnsi="Times New Roman" w:cs="Times New Roman"/>
          <w:sz w:val="28"/>
          <w:szCs w:val="28"/>
        </w:rPr>
        <w:t>1 917 644,2</w:t>
      </w:r>
      <w:r w:rsidRPr="004A0665">
        <w:rPr>
          <w:rFonts w:ascii="Times New Roman" w:hAnsi="Times New Roman" w:cs="Times New Roman"/>
          <w:sz w:val="28"/>
          <w:szCs w:val="28"/>
        </w:rPr>
        <w:t xml:space="preserve"> тыс. рублей в 202</w:t>
      </w:r>
      <w:r w:rsidR="00695DD8">
        <w:rPr>
          <w:rFonts w:ascii="Times New Roman" w:hAnsi="Times New Roman" w:cs="Times New Roman"/>
          <w:sz w:val="28"/>
          <w:szCs w:val="28"/>
        </w:rPr>
        <w:t>4</w:t>
      </w:r>
      <w:r w:rsidRPr="004A0665">
        <w:rPr>
          <w:rFonts w:ascii="Times New Roman" w:hAnsi="Times New Roman" w:cs="Times New Roman"/>
          <w:sz w:val="28"/>
          <w:szCs w:val="28"/>
        </w:rPr>
        <w:t xml:space="preserve"> году до 1</w:t>
      </w:r>
      <w:r w:rsidR="00695DD8">
        <w:rPr>
          <w:rFonts w:ascii="Times New Roman" w:hAnsi="Times New Roman" w:cs="Times New Roman"/>
          <w:sz w:val="28"/>
          <w:szCs w:val="28"/>
        </w:rPr>
        <w:t> 779 994,2</w:t>
      </w:r>
      <w:r w:rsidRPr="004A0665">
        <w:rPr>
          <w:rFonts w:ascii="Times New Roman" w:hAnsi="Times New Roman" w:cs="Times New Roman"/>
          <w:sz w:val="28"/>
          <w:szCs w:val="28"/>
        </w:rPr>
        <w:t>тыс. рублей в 202</w:t>
      </w:r>
      <w:r w:rsidR="00934D96">
        <w:rPr>
          <w:rFonts w:ascii="Times New Roman" w:hAnsi="Times New Roman" w:cs="Times New Roman"/>
          <w:sz w:val="28"/>
          <w:szCs w:val="28"/>
        </w:rPr>
        <w:t>5</w:t>
      </w:r>
      <w:r w:rsidRPr="004A0665">
        <w:rPr>
          <w:rFonts w:ascii="Times New Roman" w:hAnsi="Times New Roman" w:cs="Times New Roman"/>
          <w:sz w:val="28"/>
          <w:szCs w:val="28"/>
        </w:rPr>
        <w:t xml:space="preserve"> году</w:t>
      </w:r>
      <w:r w:rsidR="00695DD8">
        <w:rPr>
          <w:rFonts w:ascii="Times New Roman" w:hAnsi="Times New Roman" w:cs="Times New Roman"/>
          <w:sz w:val="28"/>
          <w:szCs w:val="28"/>
        </w:rPr>
        <w:t xml:space="preserve"> и до 1 739 771,9 тыс.рублей</w:t>
      </w:r>
      <w:r w:rsidRPr="004A0665">
        <w:rPr>
          <w:rFonts w:ascii="Times New Roman" w:hAnsi="Times New Roman" w:cs="Times New Roman"/>
          <w:sz w:val="28"/>
          <w:szCs w:val="28"/>
        </w:rPr>
        <w:t>.</w:t>
      </w:r>
    </w:p>
    <w:p w:rsidR="00FF5AD8" w:rsidRPr="004A0665" w:rsidRDefault="00FE706F" w:rsidP="00842542">
      <w:pPr>
        <w:spacing w:after="0"/>
        <w:ind w:firstLine="709"/>
        <w:jc w:val="both"/>
        <w:rPr>
          <w:rFonts w:ascii="Times New Roman" w:hAnsi="Times New Roman" w:cs="Times New Roman"/>
          <w:sz w:val="28"/>
          <w:szCs w:val="28"/>
        </w:rPr>
      </w:pPr>
      <w:r w:rsidRPr="004A0665">
        <w:rPr>
          <w:rFonts w:ascii="Times New Roman" w:hAnsi="Times New Roman" w:cs="Times New Roman"/>
          <w:sz w:val="28"/>
          <w:szCs w:val="28"/>
        </w:rPr>
        <w:t>Дефицит бюджета</w:t>
      </w:r>
      <w:r w:rsidR="004A1C72" w:rsidRPr="004A0665">
        <w:rPr>
          <w:rFonts w:ascii="Times New Roman" w:hAnsi="Times New Roman" w:cs="Times New Roman"/>
          <w:sz w:val="28"/>
          <w:szCs w:val="28"/>
        </w:rPr>
        <w:t xml:space="preserve"> муниципального района</w:t>
      </w:r>
      <w:r w:rsidRPr="004A0665">
        <w:rPr>
          <w:rFonts w:ascii="Times New Roman" w:hAnsi="Times New Roman" w:cs="Times New Roman"/>
          <w:sz w:val="28"/>
          <w:szCs w:val="28"/>
        </w:rPr>
        <w:t xml:space="preserve"> в 202</w:t>
      </w:r>
      <w:r w:rsidR="004A0665" w:rsidRPr="004A0665">
        <w:rPr>
          <w:rFonts w:ascii="Times New Roman" w:hAnsi="Times New Roman" w:cs="Times New Roman"/>
          <w:sz w:val="28"/>
          <w:szCs w:val="28"/>
        </w:rPr>
        <w:t>3</w:t>
      </w:r>
      <w:r w:rsidRPr="004A0665">
        <w:rPr>
          <w:rFonts w:ascii="Times New Roman" w:hAnsi="Times New Roman" w:cs="Times New Roman"/>
          <w:sz w:val="28"/>
          <w:szCs w:val="28"/>
        </w:rPr>
        <w:t xml:space="preserve"> году предполагается</w:t>
      </w:r>
      <w:r w:rsidR="00D411A5" w:rsidRPr="004A0665">
        <w:rPr>
          <w:rFonts w:ascii="Times New Roman" w:hAnsi="Times New Roman" w:cs="Times New Roman"/>
          <w:sz w:val="28"/>
          <w:szCs w:val="28"/>
        </w:rPr>
        <w:t xml:space="preserve"> в размере </w:t>
      </w:r>
      <w:r w:rsidR="004A1C72" w:rsidRPr="004A0665">
        <w:rPr>
          <w:rFonts w:ascii="Times New Roman" w:hAnsi="Times New Roman" w:cs="Times New Roman"/>
          <w:sz w:val="28"/>
          <w:szCs w:val="28"/>
        </w:rPr>
        <w:t xml:space="preserve">– </w:t>
      </w:r>
      <w:r w:rsidR="00695DD8">
        <w:rPr>
          <w:rFonts w:ascii="Times New Roman" w:hAnsi="Times New Roman" w:cs="Times New Roman"/>
          <w:sz w:val="28"/>
          <w:szCs w:val="28"/>
        </w:rPr>
        <w:t>18 465,2</w:t>
      </w:r>
      <w:r w:rsidR="00D411A5" w:rsidRPr="004A0665">
        <w:rPr>
          <w:rFonts w:ascii="Times New Roman" w:hAnsi="Times New Roman" w:cs="Times New Roman"/>
          <w:sz w:val="28"/>
          <w:szCs w:val="28"/>
        </w:rPr>
        <w:t xml:space="preserve"> тыс. рублей, что не превышает предельное значение</w:t>
      </w:r>
      <w:r w:rsidR="00695DD8">
        <w:rPr>
          <w:rFonts w:ascii="Times New Roman" w:hAnsi="Times New Roman" w:cs="Times New Roman"/>
          <w:sz w:val="28"/>
          <w:szCs w:val="28"/>
        </w:rPr>
        <w:t xml:space="preserve"> (</w:t>
      </w:r>
      <w:r w:rsidR="00695DD8" w:rsidRPr="00880337">
        <w:rPr>
          <w:rFonts w:ascii="Times New Roman" w:hAnsi="Times New Roman" w:cs="Times New Roman"/>
          <w:i/>
          <w:iCs/>
          <w:sz w:val="28"/>
          <w:szCs w:val="28"/>
        </w:rPr>
        <w:t>1</w:t>
      </w:r>
      <w:r w:rsidR="00880337" w:rsidRPr="00880337">
        <w:rPr>
          <w:rFonts w:ascii="Times New Roman" w:hAnsi="Times New Roman" w:cs="Times New Roman"/>
          <w:i/>
          <w:iCs/>
          <w:sz w:val="28"/>
          <w:szCs w:val="28"/>
        </w:rPr>
        <w:t>0</w:t>
      </w:r>
      <w:r w:rsidR="00695DD8" w:rsidRPr="00880337">
        <w:rPr>
          <w:rFonts w:ascii="Times New Roman" w:hAnsi="Times New Roman" w:cs="Times New Roman"/>
          <w:i/>
          <w:iCs/>
          <w:sz w:val="28"/>
          <w:szCs w:val="28"/>
        </w:rPr>
        <w:t xml:space="preserve">% от </w:t>
      </w:r>
      <w:r w:rsidR="00880337" w:rsidRPr="00880337">
        <w:rPr>
          <w:rFonts w:ascii="Times New Roman" w:hAnsi="Times New Roman" w:cs="Times New Roman"/>
          <w:i/>
          <w:iCs/>
          <w:sz w:val="28"/>
          <w:szCs w:val="28"/>
        </w:rPr>
        <w:t>утвержденного общего годового объема доходов местного бюджета без утвержденного объема безвозмездных поступлений и (или) поступлений налоговых доходов по дополнительным нормативам отчислений</w:t>
      </w:r>
      <w:r w:rsidR="00695DD8">
        <w:rPr>
          <w:rFonts w:ascii="Times New Roman" w:hAnsi="Times New Roman" w:cs="Times New Roman"/>
          <w:sz w:val="28"/>
          <w:szCs w:val="28"/>
        </w:rPr>
        <w:t>)</w:t>
      </w:r>
      <w:r w:rsidR="00D411A5" w:rsidRPr="004A0665">
        <w:rPr>
          <w:rFonts w:ascii="Times New Roman" w:hAnsi="Times New Roman" w:cs="Times New Roman"/>
          <w:sz w:val="28"/>
          <w:szCs w:val="28"/>
        </w:rPr>
        <w:t xml:space="preserve">, установленное ч.3 ст.92.1 БК РФ. </w:t>
      </w:r>
    </w:p>
    <w:p w:rsidR="001F3854" w:rsidRPr="004A0665" w:rsidRDefault="00FF5AD8" w:rsidP="00842542">
      <w:pPr>
        <w:autoSpaceDE w:val="0"/>
        <w:autoSpaceDN w:val="0"/>
        <w:adjustRightInd w:val="0"/>
        <w:spacing w:after="0"/>
        <w:ind w:firstLine="709"/>
        <w:jc w:val="both"/>
        <w:rPr>
          <w:rFonts w:ascii="Times New Roman" w:hAnsi="Times New Roman" w:cs="Times New Roman"/>
          <w:sz w:val="28"/>
          <w:szCs w:val="28"/>
        </w:rPr>
      </w:pPr>
      <w:r w:rsidRPr="004A0665">
        <w:rPr>
          <w:rFonts w:ascii="Times New Roman" w:hAnsi="Times New Roman" w:cs="Times New Roman"/>
          <w:sz w:val="28"/>
          <w:szCs w:val="28"/>
        </w:rPr>
        <w:t xml:space="preserve">Проект бюджета </w:t>
      </w:r>
      <w:r w:rsidR="004573C6" w:rsidRPr="004A0665">
        <w:rPr>
          <w:rFonts w:ascii="Times New Roman" w:hAnsi="Times New Roman" w:cs="Times New Roman"/>
          <w:sz w:val="28"/>
          <w:szCs w:val="28"/>
        </w:rPr>
        <w:t>муниципального</w:t>
      </w:r>
      <w:r w:rsidR="004A1C72" w:rsidRPr="004A0665">
        <w:rPr>
          <w:rFonts w:ascii="Times New Roman" w:hAnsi="Times New Roman" w:cs="Times New Roman"/>
          <w:sz w:val="28"/>
          <w:szCs w:val="28"/>
        </w:rPr>
        <w:t xml:space="preserve"> района МО</w:t>
      </w:r>
      <w:r w:rsidR="004573C6" w:rsidRPr="004A0665">
        <w:rPr>
          <w:rFonts w:ascii="Times New Roman" w:hAnsi="Times New Roman" w:cs="Times New Roman"/>
          <w:sz w:val="28"/>
          <w:szCs w:val="28"/>
        </w:rPr>
        <w:t xml:space="preserve"> Пригородный район </w:t>
      </w:r>
      <w:r w:rsidRPr="004A0665">
        <w:rPr>
          <w:rFonts w:ascii="Times New Roman" w:hAnsi="Times New Roman" w:cs="Times New Roman"/>
          <w:sz w:val="28"/>
          <w:szCs w:val="28"/>
        </w:rPr>
        <w:t xml:space="preserve">имеет социальную направленность. </w:t>
      </w:r>
      <w:r w:rsidR="00F13B14">
        <w:rPr>
          <w:rFonts w:ascii="Times New Roman" w:hAnsi="Times New Roman" w:cs="Times New Roman"/>
          <w:sz w:val="28"/>
          <w:szCs w:val="28"/>
        </w:rPr>
        <w:t>Как и в предыдущие годы н</w:t>
      </w:r>
      <w:r w:rsidR="001F3854" w:rsidRPr="004A0665">
        <w:rPr>
          <w:rFonts w:ascii="Times New Roman" w:hAnsi="Times New Roman" w:cs="Times New Roman"/>
          <w:sz w:val="28"/>
          <w:szCs w:val="28"/>
        </w:rPr>
        <w:t xml:space="preserve">аибольший удельный вес в расходах бюджета муниципального </w:t>
      </w:r>
      <w:r w:rsidR="004573C6" w:rsidRPr="004A0665">
        <w:rPr>
          <w:rFonts w:ascii="Times New Roman" w:hAnsi="Times New Roman" w:cs="Times New Roman"/>
          <w:sz w:val="28"/>
          <w:szCs w:val="28"/>
        </w:rPr>
        <w:t>образования</w:t>
      </w:r>
      <w:r w:rsidR="001F3854" w:rsidRPr="004A0665">
        <w:rPr>
          <w:rFonts w:ascii="Times New Roman" w:hAnsi="Times New Roman" w:cs="Times New Roman"/>
          <w:sz w:val="28"/>
          <w:szCs w:val="28"/>
        </w:rPr>
        <w:t xml:space="preserve"> с учетом безвозмездных поступлений из республиканского бюджета занимают расходы по разделу «Образование» - </w:t>
      </w:r>
      <w:r w:rsidR="00F13B14">
        <w:rPr>
          <w:rFonts w:ascii="Times New Roman" w:hAnsi="Times New Roman" w:cs="Times New Roman"/>
          <w:sz w:val="28"/>
          <w:szCs w:val="28"/>
        </w:rPr>
        <w:t>2</w:t>
      </w:r>
      <w:r w:rsidR="00880337">
        <w:rPr>
          <w:rFonts w:ascii="Times New Roman" w:hAnsi="Times New Roman" w:cs="Times New Roman"/>
          <w:sz w:val="28"/>
          <w:szCs w:val="28"/>
        </w:rPr>
        <w:t>8</w:t>
      </w:r>
      <w:r w:rsidR="00F13B14">
        <w:rPr>
          <w:rFonts w:ascii="Times New Roman" w:hAnsi="Times New Roman" w:cs="Times New Roman"/>
          <w:sz w:val="28"/>
          <w:szCs w:val="28"/>
        </w:rPr>
        <w:t>,9</w:t>
      </w:r>
      <w:r w:rsidR="001F3854" w:rsidRPr="004A0665">
        <w:rPr>
          <w:rFonts w:ascii="Times New Roman" w:hAnsi="Times New Roman" w:cs="Times New Roman"/>
          <w:sz w:val="28"/>
          <w:szCs w:val="28"/>
        </w:rPr>
        <w:t>%.</w:t>
      </w:r>
    </w:p>
    <w:p w:rsidR="00D411A5" w:rsidRPr="004A0665" w:rsidRDefault="004A1C72" w:rsidP="00D411A5">
      <w:pPr>
        <w:spacing w:after="0"/>
        <w:ind w:firstLine="708"/>
        <w:jc w:val="both"/>
        <w:rPr>
          <w:rFonts w:ascii="Times New Roman" w:eastAsia="Calibri" w:hAnsi="Times New Roman" w:cs="Times New Roman"/>
          <w:sz w:val="28"/>
          <w:szCs w:val="28"/>
          <w:lang w:eastAsia="en-US"/>
        </w:rPr>
      </w:pPr>
      <w:r w:rsidRPr="004A0665">
        <w:rPr>
          <w:rFonts w:ascii="Times New Roman" w:eastAsia="Calibri" w:hAnsi="Times New Roman" w:cs="Times New Roman"/>
          <w:sz w:val="28"/>
          <w:szCs w:val="28"/>
          <w:lang w:eastAsia="en-US"/>
        </w:rPr>
        <w:t>Проект б</w:t>
      </w:r>
      <w:r w:rsidR="00D411A5" w:rsidRPr="004A0665">
        <w:rPr>
          <w:rFonts w:ascii="Times New Roman" w:eastAsia="Calibri" w:hAnsi="Times New Roman" w:cs="Times New Roman"/>
          <w:sz w:val="28"/>
          <w:szCs w:val="28"/>
          <w:lang w:eastAsia="en-US"/>
        </w:rPr>
        <w:t>юджет</w:t>
      </w:r>
      <w:r w:rsidRPr="004A0665">
        <w:rPr>
          <w:rFonts w:ascii="Times New Roman" w:eastAsia="Calibri" w:hAnsi="Times New Roman" w:cs="Times New Roman"/>
          <w:sz w:val="28"/>
          <w:szCs w:val="28"/>
          <w:lang w:eastAsia="en-US"/>
        </w:rPr>
        <w:t>амуниципального района МО</w:t>
      </w:r>
      <w:r w:rsidR="00D411A5" w:rsidRPr="004A0665">
        <w:rPr>
          <w:rFonts w:ascii="Times New Roman" w:eastAsia="Calibri" w:hAnsi="Times New Roman" w:cs="Times New Roman"/>
          <w:sz w:val="28"/>
          <w:szCs w:val="28"/>
          <w:lang w:eastAsia="en-US"/>
        </w:rPr>
        <w:t xml:space="preserve"> Пригородный район сбалансирован. </w:t>
      </w:r>
    </w:p>
    <w:p w:rsidR="00F13B14" w:rsidRDefault="00F13B14" w:rsidP="00415BD9">
      <w:pPr>
        <w:spacing w:after="0"/>
        <w:ind w:firstLine="708"/>
        <w:jc w:val="both"/>
        <w:rPr>
          <w:rFonts w:ascii="Times New Roman" w:eastAsia="Calibri" w:hAnsi="Times New Roman" w:cs="Times New Roman"/>
          <w:sz w:val="28"/>
          <w:szCs w:val="28"/>
          <w:lang w:eastAsia="en-US"/>
        </w:rPr>
      </w:pPr>
      <w:r w:rsidRPr="00F13B14">
        <w:rPr>
          <w:rFonts w:ascii="Times New Roman" w:eastAsia="Calibri" w:hAnsi="Times New Roman" w:cs="Times New Roman"/>
          <w:sz w:val="28"/>
          <w:szCs w:val="28"/>
          <w:lang w:eastAsia="en-US"/>
        </w:rPr>
        <w:t xml:space="preserve">Согласно бюджетному законодательству, в проекте определены главные администраторы доходов бюджета, источники финансирования дефицита бюджета и указан перечень администрируемых ими доходов. Проект бюджета </w:t>
      </w:r>
      <w:r w:rsidRPr="00F13B14">
        <w:rPr>
          <w:rFonts w:ascii="Times New Roman" w:eastAsia="Calibri" w:hAnsi="Times New Roman" w:cs="Times New Roman"/>
          <w:sz w:val="28"/>
          <w:szCs w:val="28"/>
          <w:lang w:eastAsia="en-US"/>
        </w:rPr>
        <w:lastRenderedPageBreak/>
        <w:t xml:space="preserve">обеспечивает соблюдение программно-целевого принципа планирования в общем объеме расходов бюджета. Основные параметры проекта решения  сформированы в соответствии с требованиями Бюджетного кодекса РФ. </w:t>
      </w:r>
    </w:p>
    <w:p w:rsidR="00F13B14" w:rsidRDefault="00F13B14" w:rsidP="00415BD9">
      <w:pPr>
        <w:spacing w:after="0"/>
        <w:ind w:firstLine="708"/>
        <w:jc w:val="both"/>
        <w:rPr>
          <w:rFonts w:ascii="Times New Roman" w:eastAsia="Calibri" w:hAnsi="Times New Roman" w:cs="Times New Roman"/>
          <w:sz w:val="28"/>
          <w:szCs w:val="28"/>
          <w:lang w:eastAsia="en-US"/>
        </w:rPr>
      </w:pPr>
      <w:r w:rsidRPr="00F13B14">
        <w:rPr>
          <w:rFonts w:ascii="Times New Roman" w:eastAsia="Calibri" w:hAnsi="Times New Roman" w:cs="Times New Roman"/>
          <w:sz w:val="28"/>
          <w:szCs w:val="28"/>
          <w:lang w:eastAsia="en-US"/>
        </w:rPr>
        <w:t xml:space="preserve">Представленный проект бюджета </w:t>
      </w:r>
      <w:r w:rsidR="00D65B46">
        <w:rPr>
          <w:rFonts w:ascii="Times New Roman" w:eastAsia="Calibri" w:hAnsi="Times New Roman" w:cs="Times New Roman"/>
          <w:sz w:val="28"/>
          <w:szCs w:val="28"/>
          <w:lang w:eastAsia="en-US"/>
        </w:rPr>
        <w:t xml:space="preserve">должен </w:t>
      </w:r>
      <w:r w:rsidRPr="00F13B14">
        <w:rPr>
          <w:rFonts w:ascii="Times New Roman" w:eastAsia="Calibri" w:hAnsi="Times New Roman" w:cs="Times New Roman"/>
          <w:sz w:val="28"/>
          <w:szCs w:val="28"/>
          <w:lang w:eastAsia="en-US"/>
        </w:rPr>
        <w:t xml:space="preserve">обеспечить выполнение полномочий органов местного самоуправления, текущее содержание учреждений бюджетной сферы, сохраняет социальную направленность расходов, сбалансированность финансовой политики. </w:t>
      </w:r>
    </w:p>
    <w:p w:rsidR="00FF5AD8" w:rsidRPr="004A0665" w:rsidRDefault="00D411A5" w:rsidP="00415BD9">
      <w:pPr>
        <w:spacing w:after="0"/>
        <w:ind w:firstLine="708"/>
        <w:jc w:val="both"/>
        <w:rPr>
          <w:rFonts w:ascii="Times New Roman" w:eastAsia="Calibri" w:hAnsi="Times New Roman" w:cs="Times New Roman"/>
          <w:sz w:val="28"/>
          <w:szCs w:val="28"/>
          <w:lang w:eastAsia="en-US"/>
        </w:rPr>
      </w:pPr>
      <w:r w:rsidRPr="004A0665">
        <w:rPr>
          <w:rFonts w:ascii="Times New Roman" w:eastAsia="Calibri" w:hAnsi="Times New Roman" w:cs="Times New Roman"/>
          <w:sz w:val="28"/>
          <w:szCs w:val="28"/>
          <w:lang w:eastAsia="en-US"/>
        </w:rPr>
        <w:t xml:space="preserve">Учитывая вышеизложенное, </w:t>
      </w:r>
      <w:r w:rsidR="00FF5AD8" w:rsidRPr="004A0665">
        <w:rPr>
          <w:rFonts w:ascii="Times New Roman" w:eastAsia="Calibri" w:hAnsi="Times New Roman" w:cs="Times New Roman"/>
          <w:sz w:val="28"/>
          <w:szCs w:val="28"/>
          <w:lang w:eastAsia="en-US"/>
        </w:rPr>
        <w:t xml:space="preserve">Контрольно-счетная палата </w:t>
      </w:r>
      <w:r w:rsidR="00E43922" w:rsidRPr="004A0665">
        <w:rPr>
          <w:rFonts w:ascii="Times New Roman" w:eastAsia="Calibri" w:hAnsi="Times New Roman" w:cs="Times New Roman"/>
          <w:sz w:val="28"/>
          <w:szCs w:val="28"/>
          <w:lang w:eastAsia="en-US"/>
        </w:rPr>
        <w:t xml:space="preserve">МО Пригородный район </w:t>
      </w:r>
      <w:r w:rsidR="00FF5AD8" w:rsidRPr="004A0665">
        <w:rPr>
          <w:rFonts w:ascii="Times New Roman" w:eastAsia="Calibri" w:hAnsi="Times New Roman" w:cs="Times New Roman"/>
          <w:sz w:val="28"/>
          <w:szCs w:val="28"/>
          <w:lang w:eastAsia="en-US"/>
        </w:rPr>
        <w:t xml:space="preserve">полагает, что проект решения Собрания </w:t>
      </w:r>
      <w:r w:rsidR="00E43922" w:rsidRPr="004A0665">
        <w:rPr>
          <w:rFonts w:ascii="Times New Roman" w:eastAsia="Calibri" w:hAnsi="Times New Roman" w:cs="Times New Roman"/>
          <w:sz w:val="28"/>
          <w:szCs w:val="28"/>
          <w:lang w:eastAsia="en-US"/>
        </w:rPr>
        <w:t>представителей муниципального образования Пригородный район «</w:t>
      </w:r>
      <w:r w:rsidR="00E43922" w:rsidRPr="004A0665">
        <w:rPr>
          <w:rFonts w:ascii="Times New Roman" w:hAnsi="Times New Roman" w:cs="Times New Roman"/>
          <w:sz w:val="28"/>
          <w:szCs w:val="28"/>
        </w:rPr>
        <w:t xml:space="preserve">О бюджете муниципального района МО Пригородный район на </w:t>
      </w:r>
      <w:r w:rsidR="00E43922" w:rsidRPr="004A0665">
        <w:rPr>
          <w:rStyle w:val="FontStyle30"/>
          <w:sz w:val="28"/>
          <w:szCs w:val="28"/>
        </w:rPr>
        <w:t>202</w:t>
      </w:r>
      <w:r w:rsidR="00880337">
        <w:rPr>
          <w:rStyle w:val="FontStyle30"/>
          <w:sz w:val="28"/>
          <w:szCs w:val="28"/>
        </w:rPr>
        <w:t>4</w:t>
      </w:r>
      <w:r w:rsidR="00E43922" w:rsidRPr="004A0665">
        <w:rPr>
          <w:rStyle w:val="FontStyle30"/>
          <w:sz w:val="28"/>
          <w:szCs w:val="28"/>
        </w:rPr>
        <w:t xml:space="preserve"> год и на плановый период 202</w:t>
      </w:r>
      <w:r w:rsidR="00880337">
        <w:rPr>
          <w:rStyle w:val="FontStyle30"/>
          <w:sz w:val="28"/>
          <w:szCs w:val="28"/>
        </w:rPr>
        <w:t>5</w:t>
      </w:r>
      <w:r w:rsidR="00E43922" w:rsidRPr="004A0665">
        <w:rPr>
          <w:rStyle w:val="FontStyle30"/>
          <w:sz w:val="28"/>
          <w:szCs w:val="28"/>
        </w:rPr>
        <w:t xml:space="preserve"> и 202</w:t>
      </w:r>
      <w:r w:rsidR="00880337">
        <w:rPr>
          <w:rStyle w:val="FontStyle30"/>
          <w:sz w:val="28"/>
          <w:szCs w:val="28"/>
        </w:rPr>
        <w:t>6</w:t>
      </w:r>
      <w:r w:rsidR="00E43922" w:rsidRPr="004A0665">
        <w:rPr>
          <w:rStyle w:val="FontStyle30"/>
          <w:sz w:val="28"/>
          <w:szCs w:val="28"/>
        </w:rPr>
        <w:t xml:space="preserve"> годов</w:t>
      </w:r>
      <w:r w:rsidR="00FF5AD8" w:rsidRPr="004A0665">
        <w:rPr>
          <w:rFonts w:ascii="Times New Roman" w:eastAsia="Calibri" w:hAnsi="Times New Roman" w:cs="Times New Roman"/>
          <w:sz w:val="28"/>
          <w:szCs w:val="28"/>
          <w:lang w:eastAsia="en-US"/>
        </w:rPr>
        <w:t xml:space="preserve">» </w:t>
      </w:r>
      <w:r w:rsidR="00E43922" w:rsidRPr="004A0665">
        <w:rPr>
          <w:rFonts w:ascii="Times New Roman" w:eastAsia="Calibri" w:hAnsi="Times New Roman" w:cs="Times New Roman"/>
          <w:sz w:val="28"/>
          <w:szCs w:val="28"/>
          <w:lang w:eastAsia="en-US"/>
        </w:rPr>
        <w:t xml:space="preserve">в целом соответствует нормам и положениям бюджетного законодательства РФ и </w:t>
      </w:r>
      <w:r w:rsidR="00FF5AD8" w:rsidRPr="004A0665">
        <w:rPr>
          <w:rFonts w:ascii="Times New Roman" w:eastAsia="Calibri" w:hAnsi="Times New Roman" w:cs="Times New Roman"/>
          <w:sz w:val="28"/>
          <w:szCs w:val="28"/>
          <w:lang w:eastAsia="en-US"/>
        </w:rPr>
        <w:t xml:space="preserve">может быть </w:t>
      </w:r>
      <w:r w:rsidR="00E43922" w:rsidRPr="004A0665">
        <w:rPr>
          <w:rFonts w:ascii="Times New Roman" w:eastAsia="Calibri" w:hAnsi="Times New Roman" w:cs="Times New Roman"/>
          <w:sz w:val="28"/>
          <w:szCs w:val="28"/>
          <w:lang w:eastAsia="en-US"/>
        </w:rPr>
        <w:t>принят к рассмотрению</w:t>
      </w:r>
      <w:r w:rsidR="00FF5AD8" w:rsidRPr="004A0665">
        <w:rPr>
          <w:rFonts w:ascii="Times New Roman" w:eastAsia="Calibri" w:hAnsi="Times New Roman" w:cs="Times New Roman"/>
          <w:sz w:val="28"/>
          <w:szCs w:val="28"/>
          <w:lang w:eastAsia="en-US"/>
        </w:rPr>
        <w:t xml:space="preserve">. </w:t>
      </w:r>
    </w:p>
    <w:p w:rsidR="00837FE9" w:rsidRPr="004A0665" w:rsidRDefault="00837FE9" w:rsidP="00415BD9">
      <w:pPr>
        <w:autoSpaceDE w:val="0"/>
        <w:autoSpaceDN w:val="0"/>
        <w:adjustRightInd w:val="0"/>
        <w:spacing w:after="0"/>
        <w:jc w:val="both"/>
        <w:outlineLvl w:val="3"/>
        <w:rPr>
          <w:rFonts w:ascii="Times New Roman" w:hAnsi="Times New Roman" w:cs="Times New Roman"/>
          <w:sz w:val="28"/>
          <w:szCs w:val="28"/>
        </w:rPr>
      </w:pPr>
    </w:p>
    <w:p w:rsidR="00E43922" w:rsidRPr="004A0665" w:rsidRDefault="00D65B46" w:rsidP="00415BD9">
      <w:pPr>
        <w:autoSpaceDE w:val="0"/>
        <w:autoSpaceDN w:val="0"/>
        <w:adjustRightInd w:val="0"/>
        <w:spacing w:after="0"/>
        <w:jc w:val="both"/>
        <w:outlineLvl w:val="3"/>
        <w:rPr>
          <w:rFonts w:ascii="Times New Roman" w:hAnsi="Times New Roman" w:cs="Times New Roman"/>
          <w:sz w:val="28"/>
          <w:szCs w:val="28"/>
        </w:rPr>
      </w:pPr>
      <w:r>
        <w:rPr>
          <w:rFonts w:ascii="Times New Roman" w:hAnsi="Times New Roman" w:cs="Times New Roman"/>
          <w:sz w:val="28"/>
          <w:szCs w:val="28"/>
        </w:rPr>
        <w:t>П</w:t>
      </w:r>
      <w:r w:rsidR="00E43922" w:rsidRPr="004A0665">
        <w:rPr>
          <w:rFonts w:ascii="Times New Roman" w:hAnsi="Times New Roman" w:cs="Times New Roman"/>
          <w:sz w:val="28"/>
          <w:szCs w:val="28"/>
        </w:rPr>
        <w:t>редседател</w:t>
      </w:r>
      <w:r>
        <w:rPr>
          <w:rFonts w:ascii="Times New Roman" w:hAnsi="Times New Roman" w:cs="Times New Roman"/>
          <w:sz w:val="28"/>
          <w:szCs w:val="28"/>
        </w:rPr>
        <w:t>ь</w:t>
      </w:r>
    </w:p>
    <w:p w:rsidR="00E43922" w:rsidRPr="004A0665" w:rsidRDefault="00E43922" w:rsidP="00E43922">
      <w:pPr>
        <w:autoSpaceDE w:val="0"/>
        <w:autoSpaceDN w:val="0"/>
        <w:adjustRightInd w:val="0"/>
        <w:spacing w:after="0"/>
        <w:jc w:val="both"/>
        <w:outlineLvl w:val="3"/>
        <w:rPr>
          <w:rFonts w:ascii="Times New Roman" w:hAnsi="Times New Roman" w:cs="Times New Roman"/>
          <w:sz w:val="28"/>
          <w:szCs w:val="28"/>
        </w:rPr>
      </w:pPr>
      <w:r w:rsidRPr="004A0665">
        <w:rPr>
          <w:rFonts w:ascii="Times New Roman" w:hAnsi="Times New Roman" w:cs="Times New Roman"/>
          <w:sz w:val="28"/>
          <w:szCs w:val="28"/>
        </w:rPr>
        <w:t>Контрольно-счетной палаты</w:t>
      </w:r>
    </w:p>
    <w:p w:rsidR="00E43922" w:rsidRPr="004A0665" w:rsidRDefault="00E43922" w:rsidP="00E43922">
      <w:pPr>
        <w:autoSpaceDE w:val="0"/>
        <w:autoSpaceDN w:val="0"/>
        <w:adjustRightInd w:val="0"/>
        <w:spacing w:after="0"/>
        <w:jc w:val="both"/>
        <w:outlineLvl w:val="3"/>
        <w:rPr>
          <w:rFonts w:ascii="Times New Roman" w:eastAsia="Times New Roman" w:hAnsi="Times New Roman" w:cs="Times New Roman"/>
          <w:sz w:val="28"/>
          <w:szCs w:val="28"/>
        </w:rPr>
      </w:pPr>
      <w:r w:rsidRPr="004A0665">
        <w:rPr>
          <w:rFonts w:ascii="Times New Roman" w:hAnsi="Times New Roman" w:cs="Times New Roman"/>
          <w:sz w:val="28"/>
          <w:szCs w:val="28"/>
        </w:rPr>
        <w:t>Пригородн</w:t>
      </w:r>
      <w:r w:rsidR="00D65B46">
        <w:rPr>
          <w:rFonts w:ascii="Times New Roman" w:hAnsi="Times New Roman" w:cs="Times New Roman"/>
          <w:sz w:val="28"/>
          <w:szCs w:val="28"/>
        </w:rPr>
        <w:t>ого муниципального</w:t>
      </w:r>
      <w:r w:rsidRPr="004A0665">
        <w:rPr>
          <w:rFonts w:ascii="Times New Roman" w:hAnsi="Times New Roman" w:cs="Times New Roman"/>
          <w:sz w:val="28"/>
          <w:szCs w:val="28"/>
        </w:rPr>
        <w:t xml:space="preserve"> район</w:t>
      </w:r>
      <w:r w:rsidR="00D65B46">
        <w:rPr>
          <w:rFonts w:ascii="Times New Roman" w:hAnsi="Times New Roman" w:cs="Times New Roman"/>
          <w:sz w:val="28"/>
          <w:szCs w:val="28"/>
        </w:rPr>
        <w:t>а</w:t>
      </w:r>
      <w:r w:rsidRPr="004A0665">
        <w:rPr>
          <w:rFonts w:ascii="Times New Roman" w:hAnsi="Times New Roman" w:cs="Times New Roman"/>
          <w:sz w:val="28"/>
          <w:szCs w:val="28"/>
        </w:rPr>
        <w:tab/>
      </w:r>
      <w:r w:rsidRPr="004A0665">
        <w:rPr>
          <w:rFonts w:ascii="Times New Roman" w:hAnsi="Times New Roman" w:cs="Times New Roman"/>
          <w:sz w:val="28"/>
          <w:szCs w:val="28"/>
        </w:rPr>
        <w:tab/>
      </w:r>
      <w:r w:rsidRPr="004A0665">
        <w:rPr>
          <w:rFonts w:ascii="Times New Roman" w:hAnsi="Times New Roman" w:cs="Times New Roman"/>
          <w:sz w:val="28"/>
          <w:szCs w:val="28"/>
        </w:rPr>
        <w:tab/>
      </w:r>
      <w:r w:rsidR="00D65B46">
        <w:rPr>
          <w:rFonts w:ascii="Times New Roman" w:hAnsi="Times New Roman" w:cs="Times New Roman"/>
          <w:sz w:val="28"/>
          <w:szCs w:val="28"/>
        </w:rPr>
        <w:tab/>
      </w:r>
      <w:r w:rsidR="00D65B46">
        <w:rPr>
          <w:rFonts w:ascii="Times New Roman" w:hAnsi="Times New Roman" w:cs="Times New Roman"/>
          <w:sz w:val="28"/>
          <w:szCs w:val="28"/>
        </w:rPr>
        <w:tab/>
      </w:r>
      <w:r w:rsidRPr="004A0665">
        <w:rPr>
          <w:rFonts w:ascii="Times New Roman" w:hAnsi="Times New Roman" w:cs="Times New Roman"/>
          <w:sz w:val="28"/>
          <w:szCs w:val="28"/>
        </w:rPr>
        <w:t xml:space="preserve">Н.Х. </w:t>
      </w:r>
      <w:proofErr w:type="spellStart"/>
      <w:r w:rsidRPr="004A0665">
        <w:rPr>
          <w:rFonts w:ascii="Times New Roman" w:hAnsi="Times New Roman" w:cs="Times New Roman"/>
          <w:sz w:val="28"/>
          <w:szCs w:val="28"/>
        </w:rPr>
        <w:t>Карданова</w:t>
      </w:r>
      <w:proofErr w:type="spellEnd"/>
    </w:p>
    <w:sectPr w:rsidR="00E43922" w:rsidRPr="004A0665" w:rsidSect="00BF6857">
      <w:pgSz w:w="11906" w:h="16838"/>
      <w:pgMar w:top="1134" w:right="707" w:bottom="1134"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FF5AD8"/>
    <w:rsid w:val="000B4C8C"/>
    <w:rsid w:val="000E7A31"/>
    <w:rsid w:val="00142927"/>
    <w:rsid w:val="00162CBC"/>
    <w:rsid w:val="001D22FC"/>
    <w:rsid w:val="001D7660"/>
    <w:rsid w:val="001F3854"/>
    <w:rsid w:val="00355B60"/>
    <w:rsid w:val="00355C47"/>
    <w:rsid w:val="00415BD9"/>
    <w:rsid w:val="00447149"/>
    <w:rsid w:val="004573C6"/>
    <w:rsid w:val="004A0665"/>
    <w:rsid w:val="004A1C72"/>
    <w:rsid w:val="00563A12"/>
    <w:rsid w:val="005B25BE"/>
    <w:rsid w:val="0063626C"/>
    <w:rsid w:val="00645D59"/>
    <w:rsid w:val="0065303C"/>
    <w:rsid w:val="00695DD8"/>
    <w:rsid w:val="006A40D8"/>
    <w:rsid w:val="00703ABD"/>
    <w:rsid w:val="0075786A"/>
    <w:rsid w:val="007A1D50"/>
    <w:rsid w:val="00815033"/>
    <w:rsid w:val="00816713"/>
    <w:rsid w:val="00837FE9"/>
    <w:rsid w:val="00842542"/>
    <w:rsid w:val="008743F5"/>
    <w:rsid w:val="00880337"/>
    <w:rsid w:val="008B5ADC"/>
    <w:rsid w:val="008E643C"/>
    <w:rsid w:val="00934D96"/>
    <w:rsid w:val="0096067D"/>
    <w:rsid w:val="00B13A1F"/>
    <w:rsid w:val="00B16FAE"/>
    <w:rsid w:val="00B8777D"/>
    <w:rsid w:val="00BA559B"/>
    <w:rsid w:val="00BD4313"/>
    <w:rsid w:val="00BF6857"/>
    <w:rsid w:val="00D15171"/>
    <w:rsid w:val="00D411A5"/>
    <w:rsid w:val="00D65B46"/>
    <w:rsid w:val="00DE16B0"/>
    <w:rsid w:val="00DF476E"/>
    <w:rsid w:val="00DF52BE"/>
    <w:rsid w:val="00E43922"/>
    <w:rsid w:val="00E772AC"/>
    <w:rsid w:val="00F13B14"/>
    <w:rsid w:val="00F51C20"/>
    <w:rsid w:val="00FE706F"/>
    <w:rsid w:val="00FF2866"/>
    <w:rsid w:val="00FF5AD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7149"/>
  </w:style>
  <w:style w:type="paragraph" w:styleId="3">
    <w:name w:val="heading 3"/>
    <w:basedOn w:val="a"/>
    <w:next w:val="a"/>
    <w:link w:val="30"/>
    <w:semiHidden/>
    <w:unhideWhenUsed/>
    <w:qFormat/>
    <w:rsid w:val="00FF5AD8"/>
    <w:pPr>
      <w:keepNext/>
      <w:spacing w:after="0" w:line="240" w:lineRule="auto"/>
      <w:jc w:val="center"/>
      <w:outlineLvl w:val="2"/>
    </w:pPr>
    <w:rPr>
      <w:rFonts w:ascii="Times New Roman" w:eastAsia="Times New Roman" w:hAnsi="Times New Roman" w:cs="Times New Roman"/>
      <w:b/>
      <w:sz w:val="24"/>
      <w:szCs w:val="20"/>
    </w:rPr>
  </w:style>
  <w:style w:type="paragraph" w:styleId="5">
    <w:name w:val="heading 5"/>
    <w:basedOn w:val="a"/>
    <w:next w:val="a"/>
    <w:link w:val="50"/>
    <w:unhideWhenUsed/>
    <w:qFormat/>
    <w:rsid w:val="00FF5AD8"/>
    <w:pPr>
      <w:keepNext/>
      <w:widowControl w:val="0"/>
      <w:snapToGrid w:val="0"/>
      <w:spacing w:after="0" w:line="240" w:lineRule="auto"/>
      <w:jc w:val="both"/>
      <w:outlineLvl w:val="4"/>
    </w:pPr>
    <w:rPr>
      <w:rFonts w:ascii="Times New Roman" w:eastAsia="Times New Roman" w:hAnsi="Times New Roman" w:cs="Times New Roman"/>
      <w:sz w:val="28"/>
      <w:szCs w:val="20"/>
    </w:rPr>
  </w:style>
  <w:style w:type="paragraph" w:styleId="7">
    <w:name w:val="heading 7"/>
    <w:basedOn w:val="a"/>
    <w:next w:val="a"/>
    <w:link w:val="70"/>
    <w:unhideWhenUsed/>
    <w:qFormat/>
    <w:rsid w:val="00FF5AD8"/>
    <w:pPr>
      <w:keepNext/>
      <w:spacing w:after="0" w:line="240" w:lineRule="auto"/>
      <w:jc w:val="center"/>
      <w:outlineLvl w:val="6"/>
    </w:pPr>
    <w:rPr>
      <w:rFonts w:ascii="Times New Roman" w:eastAsia="Times New Roman" w:hAnsi="Times New Roman" w:cs="Times New Roman"/>
      <w:b/>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semiHidden/>
    <w:rsid w:val="00FF5AD8"/>
    <w:rPr>
      <w:rFonts w:ascii="Times New Roman" w:eastAsia="Times New Roman" w:hAnsi="Times New Roman" w:cs="Times New Roman"/>
      <w:b/>
      <w:sz w:val="24"/>
      <w:szCs w:val="20"/>
    </w:rPr>
  </w:style>
  <w:style w:type="character" w:customStyle="1" w:styleId="50">
    <w:name w:val="Заголовок 5 Знак"/>
    <w:basedOn w:val="a0"/>
    <w:link w:val="5"/>
    <w:rsid w:val="00FF5AD8"/>
    <w:rPr>
      <w:rFonts w:ascii="Times New Roman" w:eastAsia="Times New Roman" w:hAnsi="Times New Roman" w:cs="Times New Roman"/>
      <w:sz w:val="28"/>
      <w:szCs w:val="20"/>
    </w:rPr>
  </w:style>
  <w:style w:type="character" w:customStyle="1" w:styleId="70">
    <w:name w:val="Заголовок 7 Знак"/>
    <w:basedOn w:val="a0"/>
    <w:link w:val="7"/>
    <w:rsid w:val="00FF5AD8"/>
    <w:rPr>
      <w:rFonts w:ascii="Times New Roman" w:eastAsia="Times New Roman" w:hAnsi="Times New Roman" w:cs="Times New Roman"/>
      <w:b/>
      <w:sz w:val="28"/>
      <w:szCs w:val="20"/>
    </w:rPr>
  </w:style>
  <w:style w:type="character" w:customStyle="1" w:styleId="a3">
    <w:name w:val="Верхний колонтитул Знак"/>
    <w:aliases w:val="Titul Знак1,Heder Знак1"/>
    <w:basedOn w:val="a0"/>
    <w:link w:val="a4"/>
    <w:semiHidden/>
    <w:locked/>
    <w:rsid w:val="00FF5AD8"/>
    <w:rPr>
      <w:rFonts w:ascii="Times New Roman" w:eastAsia="Times New Roman" w:hAnsi="Times New Roman" w:cs="Times New Roman"/>
      <w:sz w:val="26"/>
      <w:szCs w:val="20"/>
    </w:rPr>
  </w:style>
  <w:style w:type="paragraph" w:styleId="a4">
    <w:name w:val="header"/>
    <w:aliases w:val="Titul,Heder"/>
    <w:basedOn w:val="a"/>
    <w:link w:val="a3"/>
    <w:semiHidden/>
    <w:unhideWhenUsed/>
    <w:rsid w:val="00FF5AD8"/>
    <w:pPr>
      <w:tabs>
        <w:tab w:val="center" w:pos="4677"/>
        <w:tab w:val="right" w:pos="9355"/>
      </w:tabs>
      <w:spacing w:after="0" w:line="240" w:lineRule="auto"/>
    </w:pPr>
    <w:rPr>
      <w:rFonts w:ascii="Times New Roman" w:eastAsia="Times New Roman" w:hAnsi="Times New Roman" w:cs="Times New Roman"/>
      <w:sz w:val="26"/>
      <w:szCs w:val="20"/>
    </w:rPr>
  </w:style>
  <w:style w:type="character" w:customStyle="1" w:styleId="1">
    <w:name w:val="Верхний колонтитул Знак1"/>
    <w:aliases w:val="Titul Знак,Heder Знак"/>
    <w:basedOn w:val="a0"/>
    <w:semiHidden/>
    <w:rsid w:val="00FF5AD8"/>
  </w:style>
  <w:style w:type="character" w:customStyle="1" w:styleId="a5">
    <w:name w:val="Нижний колонтитул Знак"/>
    <w:basedOn w:val="a0"/>
    <w:link w:val="a6"/>
    <w:semiHidden/>
    <w:rsid w:val="00FF5AD8"/>
    <w:rPr>
      <w:rFonts w:ascii="Times New Roman" w:eastAsia="Times New Roman" w:hAnsi="Times New Roman" w:cs="Times New Roman"/>
      <w:sz w:val="26"/>
      <w:szCs w:val="20"/>
    </w:rPr>
  </w:style>
  <w:style w:type="paragraph" w:styleId="a6">
    <w:name w:val="footer"/>
    <w:basedOn w:val="a"/>
    <w:link w:val="a5"/>
    <w:semiHidden/>
    <w:unhideWhenUsed/>
    <w:rsid w:val="00FF5AD8"/>
    <w:pPr>
      <w:tabs>
        <w:tab w:val="center" w:pos="4677"/>
        <w:tab w:val="right" w:pos="9355"/>
      </w:tabs>
      <w:spacing w:after="0" w:line="240" w:lineRule="auto"/>
    </w:pPr>
    <w:rPr>
      <w:rFonts w:ascii="Times New Roman" w:eastAsia="Times New Roman" w:hAnsi="Times New Roman" w:cs="Times New Roman"/>
      <w:sz w:val="26"/>
      <w:szCs w:val="20"/>
    </w:rPr>
  </w:style>
  <w:style w:type="character" w:customStyle="1" w:styleId="a7">
    <w:name w:val="Текст концевой сноски Знак"/>
    <w:basedOn w:val="a0"/>
    <w:link w:val="a8"/>
    <w:uiPriority w:val="99"/>
    <w:semiHidden/>
    <w:rsid w:val="00FF5AD8"/>
    <w:rPr>
      <w:rFonts w:ascii="Times New Roman" w:eastAsia="Times New Roman" w:hAnsi="Times New Roman" w:cs="Times New Roman"/>
      <w:sz w:val="20"/>
      <w:szCs w:val="20"/>
    </w:rPr>
  </w:style>
  <w:style w:type="paragraph" w:styleId="a8">
    <w:name w:val="endnote text"/>
    <w:basedOn w:val="a"/>
    <w:link w:val="a7"/>
    <w:uiPriority w:val="99"/>
    <w:semiHidden/>
    <w:unhideWhenUsed/>
    <w:rsid w:val="00FF5AD8"/>
    <w:pPr>
      <w:spacing w:after="0" w:line="240" w:lineRule="auto"/>
    </w:pPr>
    <w:rPr>
      <w:rFonts w:ascii="Times New Roman" w:eastAsia="Times New Roman" w:hAnsi="Times New Roman" w:cs="Times New Roman"/>
      <w:sz w:val="20"/>
      <w:szCs w:val="20"/>
    </w:rPr>
  </w:style>
  <w:style w:type="character" w:customStyle="1" w:styleId="10">
    <w:name w:val="Название Знак1"/>
    <w:basedOn w:val="a0"/>
    <w:link w:val="a9"/>
    <w:uiPriority w:val="10"/>
    <w:rsid w:val="00FF5AD8"/>
    <w:rPr>
      <w:rFonts w:ascii="Times New Roman" w:eastAsia="Times New Roman" w:hAnsi="Times New Roman" w:cs="Times New Roman"/>
      <w:sz w:val="24"/>
      <w:szCs w:val="24"/>
    </w:rPr>
  </w:style>
  <w:style w:type="paragraph" w:styleId="a9">
    <w:name w:val="Title"/>
    <w:basedOn w:val="a"/>
    <w:link w:val="10"/>
    <w:qFormat/>
    <w:rsid w:val="00FF5AD8"/>
    <w:pPr>
      <w:spacing w:after="0" w:line="240" w:lineRule="auto"/>
      <w:jc w:val="center"/>
    </w:pPr>
    <w:rPr>
      <w:rFonts w:ascii="Times New Roman" w:eastAsia="Times New Roman" w:hAnsi="Times New Roman" w:cs="Times New Roman"/>
      <w:sz w:val="24"/>
      <w:szCs w:val="24"/>
    </w:rPr>
  </w:style>
  <w:style w:type="character" w:customStyle="1" w:styleId="aa">
    <w:name w:val="Основной текст Знак"/>
    <w:basedOn w:val="a0"/>
    <w:link w:val="ab"/>
    <w:semiHidden/>
    <w:rsid w:val="00FF5AD8"/>
    <w:rPr>
      <w:rFonts w:ascii="Times New Roman" w:eastAsia="Times New Roman" w:hAnsi="Times New Roman" w:cs="Times New Roman"/>
      <w:sz w:val="26"/>
      <w:szCs w:val="20"/>
    </w:rPr>
  </w:style>
  <w:style w:type="paragraph" w:styleId="ab">
    <w:name w:val="Body Text"/>
    <w:basedOn w:val="a"/>
    <w:link w:val="aa"/>
    <w:semiHidden/>
    <w:unhideWhenUsed/>
    <w:rsid w:val="00FF5AD8"/>
    <w:pPr>
      <w:spacing w:after="120" w:line="240" w:lineRule="auto"/>
    </w:pPr>
    <w:rPr>
      <w:rFonts w:ascii="Times New Roman" w:eastAsia="Times New Roman" w:hAnsi="Times New Roman" w:cs="Times New Roman"/>
      <w:sz w:val="26"/>
      <w:szCs w:val="20"/>
    </w:rPr>
  </w:style>
  <w:style w:type="character" w:customStyle="1" w:styleId="ac">
    <w:name w:val="Основной текст с отступом Знак"/>
    <w:aliases w:val="Нумерованный список !! Знак1,Надин стиль Знак1,Основной текст 1 Знак1,Основной текст без отступа Знак1,Body Text Indent Знак1,Основной текст с отступом Знак Знак Знак Знак Знак1"/>
    <w:basedOn w:val="a0"/>
    <w:link w:val="ad"/>
    <w:locked/>
    <w:rsid w:val="00FF5AD8"/>
    <w:rPr>
      <w:rFonts w:ascii="Times New Roman" w:eastAsia="Times New Roman" w:hAnsi="Times New Roman" w:cs="Times New Roman"/>
      <w:sz w:val="26"/>
      <w:szCs w:val="20"/>
    </w:rPr>
  </w:style>
  <w:style w:type="paragraph" w:styleId="ad">
    <w:name w:val="Body Text Indent"/>
    <w:aliases w:val="Нумерованный список !!,Надин стиль,Основной текст 1,Основной текст без отступа,Body Text Indent,Основной текст с отступом Знак Знак Знак Знак,Основной текст с отступом Знак Знак Знак"/>
    <w:basedOn w:val="a"/>
    <w:link w:val="ac"/>
    <w:unhideWhenUsed/>
    <w:rsid w:val="00FF5AD8"/>
    <w:pPr>
      <w:spacing w:after="120" w:line="240" w:lineRule="auto"/>
      <w:ind w:left="283"/>
    </w:pPr>
    <w:rPr>
      <w:rFonts w:ascii="Times New Roman" w:eastAsia="Times New Roman" w:hAnsi="Times New Roman" w:cs="Times New Roman"/>
      <w:sz w:val="26"/>
      <w:szCs w:val="20"/>
    </w:rPr>
  </w:style>
  <w:style w:type="character" w:customStyle="1" w:styleId="11">
    <w:name w:val="Основной текст с отступом Знак1"/>
    <w:aliases w:val="Нумерованный список !! Знак,Надин стиль Знак,Основной текст 1 Знак,Основной текст без отступа Знак,Body Text Indent Знак,Основной текст с отступом Знак Знак Знак Знак Знак,Основной текст с отступом Знак Знак Знак Знак1"/>
    <w:basedOn w:val="a0"/>
    <w:semiHidden/>
    <w:rsid w:val="00FF5AD8"/>
  </w:style>
  <w:style w:type="character" w:customStyle="1" w:styleId="2">
    <w:name w:val="Основной текст 2 Знак"/>
    <w:basedOn w:val="a0"/>
    <w:link w:val="20"/>
    <w:uiPriority w:val="99"/>
    <w:semiHidden/>
    <w:rsid w:val="00FF5AD8"/>
    <w:rPr>
      <w:rFonts w:ascii="Times New Roman" w:eastAsia="Times New Roman" w:hAnsi="Times New Roman" w:cs="Times New Roman"/>
      <w:sz w:val="26"/>
      <w:szCs w:val="20"/>
    </w:rPr>
  </w:style>
  <w:style w:type="paragraph" w:styleId="20">
    <w:name w:val="Body Text 2"/>
    <w:basedOn w:val="a"/>
    <w:link w:val="2"/>
    <w:uiPriority w:val="99"/>
    <w:semiHidden/>
    <w:unhideWhenUsed/>
    <w:rsid w:val="00FF5AD8"/>
    <w:pPr>
      <w:spacing w:after="120" w:line="480" w:lineRule="auto"/>
    </w:pPr>
    <w:rPr>
      <w:rFonts w:ascii="Times New Roman" w:eastAsia="Times New Roman" w:hAnsi="Times New Roman" w:cs="Times New Roman"/>
      <w:sz w:val="26"/>
      <w:szCs w:val="20"/>
    </w:rPr>
  </w:style>
  <w:style w:type="character" w:customStyle="1" w:styleId="21">
    <w:name w:val="Основной текст с отступом 2 Знак"/>
    <w:basedOn w:val="a0"/>
    <w:link w:val="22"/>
    <w:rsid w:val="00FF5AD8"/>
    <w:rPr>
      <w:rFonts w:ascii="Times New Roman" w:eastAsia="Times New Roman" w:hAnsi="Times New Roman" w:cs="Times New Roman"/>
      <w:sz w:val="26"/>
      <w:szCs w:val="26"/>
    </w:rPr>
  </w:style>
  <w:style w:type="paragraph" w:styleId="22">
    <w:name w:val="Body Text Indent 2"/>
    <w:basedOn w:val="a"/>
    <w:link w:val="21"/>
    <w:unhideWhenUsed/>
    <w:rsid w:val="00FF5AD8"/>
    <w:pPr>
      <w:spacing w:after="120" w:line="480" w:lineRule="auto"/>
      <w:ind w:left="283" w:firstLine="720"/>
      <w:jc w:val="both"/>
    </w:pPr>
    <w:rPr>
      <w:rFonts w:ascii="Times New Roman" w:eastAsia="Times New Roman" w:hAnsi="Times New Roman" w:cs="Times New Roman"/>
      <w:sz w:val="26"/>
      <w:szCs w:val="26"/>
    </w:rPr>
  </w:style>
  <w:style w:type="character" w:customStyle="1" w:styleId="31">
    <w:name w:val="Основной текст с отступом 3 Знак"/>
    <w:basedOn w:val="a0"/>
    <w:link w:val="32"/>
    <w:semiHidden/>
    <w:rsid w:val="00FF5AD8"/>
    <w:rPr>
      <w:rFonts w:ascii="Times New Roman" w:eastAsia="Times New Roman" w:hAnsi="Times New Roman" w:cs="Times New Roman"/>
      <w:sz w:val="16"/>
      <w:szCs w:val="16"/>
    </w:rPr>
  </w:style>
  <w:style w:type="paragraph" w:styleId="32">
    <w:name w:val="Body Text Indent 3"/>
    <w:basedOn w:val="a"/>
    <w:link w:val="31"/>
    <w:semiHidden/>
    <w:unhideWhenUsed/>
    <w:rsid w:val="00FF5AD8"/>
    <w:pPr>
      <w:spacing w:after="120" w:line="240" w:lineRule="auto"/>
      <w:ind w:left="283"/>
    </w:pPr>
    <w:rPr>
      <w:rFonts w:ascii="Times New Roman" w:eastAsia="Times New Roman" w:hAnsi="Times New Roman" w:cs="Times New Roman"/>
      <w:sz w:val="16"/>
      <w:szCs w:val="16"/>
    </w:rPr>
  </w:style>
  <w:style w:type="character" w:customStyle="1" w:styleId="ae">
    <w:name w:val="Текст выноски Знак"/>
    <w:basedOn w:val="a0"/>
    <w:link w:val="af"/>
    <w:semiHidden/>
    <w:rsid w:val="00FF5AD8"/>
    <w:rPr>
      <w:rFonts w:ascii="Tahoma" w:eastAsia="Times New Roman" w:hAnsi="Tahoma" w:cs="Tahoma"/>
      <w:sz w:val="16"/>
      <w:szCs w:val="16"/>
    </w:rPr>
  </w:style>
  <w:style w:type="paragraph" w:styleId="af">
    <w:name w:val="Balloon Text"/>
    <w:basedOn w:val="a"/>
    <w:link w:val="ae"/>
    <w:semiHidden/>
    <w:unhideWhenUsed/>
    <w:rsid w:val="00FF5AD8"/>
    <w:pPr>
      <w:spacing w:after="0" w:line="240" w:lineRule="auto"/>
    </w:pPr>
    <w:rPr>
      <w:rFonts w:ascii="Tahoma" w:eastAsia="Times New Roman" w:hAnsi="Tahoma" w:cs="Tahoma"/>
      <w:sz w:val="16"/>
      <w:szCs w:val="16"/>
    </w:rPr>
  </w:style>
  <w:style w:type="character" w:customStyle="1" w:styleId="23">
    <w:name w:val="Основной текст (2)_"/>
    <w:link w:val="210"/>
    <w:uiPriority w:val="99"/>
    <w:locked/>
    <w:rsid w:val="00FF5AD8"/>
    <w:rPr>
      <w:sz w:val="28"/>
      <w:szCs w:val="28"/>
      <w:shd w:val="clear" w:color="auto" w:fill="FFFFFF"/>
    </w:rPr>
  </w:style>
  <w:style w:type="paragraph" w:customStyle="1" w:styleId="210">
    <w:name w:val="Основной текст (2)1"/>
    <w:basedOn w:val="a"/>
    <w:link w:val="23"/>
    <w:uiPriority w:val="99"/>
    <w:rsid w:val="00FF5AD8"/>
    <w:pPr>
      <w:widowControl w:val="0"/>
      <w:shd w:val="clear" w:color="auto" w:fill="FFFFFF"/>
      <w:spacing w:after="0" w:line="240" w:lineRule="atLeast"/>
      <w:jc w:val="center"/>
    </w:pPr>
    <w:rPr>
      <w:sz w:val="28"/>
      <w:szCs w:val="28"/>
    </w:rPr>
  </w:style>
  <w:style w:type="character" w:customStyle="1" w:styleId="EBNormal">
    <w:name w:val="_EB_Normal Знак"/>
    <w:link w:val="EBNormal0"/>
    <w:locked/>
    <w:rsid w:val="00FF5AD8"/>
    <w:rPr>
      <w:sz w:val="28"/>
    </w:rPr>
  </w:style>
  <w:style w:type="paragraph" w:customStyle="1" w:styleId="EBNormal0">
    <w:name w:val="_EB_Normal"/>
    <w:link w:val="EBNormal"/>
    <w:rsid w:val="00FF5AD8"/>
    <w:pPr>
      <w:spacing w:before="120" w:after="60" w:line="240" w:lineRule="auto"/>
      <w:ind w:firstLine="567"/>
      <w:contextualSpacing/>
      <w:jc w:val="both"/>
    </w:pPr>
    <w:rPr>
      <w:sz w:val="28"/>
    </w:rPr>
  </w:style>
  <w:style w:type="character" w:customStyle="1" w:styleId="FontStyle30">
    <w:name w:val="Font Style30"/>
    <w:rsid w:val="00FF5AD8"/>
    <w:rPr>
      <w:rFonts w:ascii="Times New Roman" w:hAnsi="Times New Roman" w:cs="Times New Roman" w:hint="default"/>
      <w:sz w:val="22"/>
      <w:szCs w:val="22"/>
    </w:rPr>
  </w:style>
  <w:style w:type="paragraph" w:styleId="af0">
    <w:name w:val="Normal (Web)"/>
    <w:basedOn w:val="a"/>
    <w:uiPriority w:val="99"/>
    <w:semiHidden/>
    <w:unhideWhenUsed/>
    <w:rsid w:val="00FF5AD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1">
    <w:name w:val="Название Знак"/>
    <w:link w:val="af2"/>
    <w:rsid w:val="004A0665"/>
    <w:rPr>
      <w:rFonts w:ascii="Times New Roman" w:eastAsia="Times New Roman" w:hAnsi="Times New Roman" w:cs="Times New Roman"/>
      <w:i/>
      <w:sz w:val="28"/>
      <w:szCs w:val="20"/>
    </w:rPr>
  </w:style>
  <w:style w:type="paragraph" w:customStyle="1" w:styleId="af2">
    <w:basedOn w:val="a"/>
    <w:next w:val="a9"/>
    <w:link w:val="af1"/>
    <w:qFormat/>
    <w:rsid w:val="004A0665"/>
    <w:pPr>
      <w:spacing w:after="0" w:line="240" w:lineRule="auto"/>
      <w:jc w:val="center"/>
    </w:pPr>
    <w:rPr>
      <w:rFonts w:ascii="Times New Roman" w:eastAsia="Times New Roman" w:hAnsi="Times New Roman" w:cs="Times New Roman"/>
      <w:i/>
      <w:sz w:val="28"/>
      <w:szCs w:val="20"/>
    </w:rPr>
  </w:style>
  <w:style w:type="paragraph" w:customStyle="1" w:styleId="ConsPlusTitle">
    <w:name w:val="ConsPlusTitle"/>
    <w:rsid w:val="004A0665"/>
    <w:pPr>
      <w:spacing w:after="0" w:line="240" w:lineRule="auto"/>
    </w:pPr>
    <w:rPr>
      <w:rFonts w:ascii="Arial" w:eastAsia="Times New Roman" w:hAnsi="Arial" w:cs="Times New Roman"/>
      <w:b/>
      <w:snapToGrid w:val="0"/>
      <w:sz w:val="20"/>
      <w:szCs w:val="20"/>
    </w:rPr>
  </w:style>
  <w:style w:type="paragraph" w:customStyle="1" w:styleId="ConsPlusNormal">
    <w:name w:val="ConsPlusNormal"/>
    <w:rsid w:val="004A0665"/>
    <w:pPr>
      <w:spacing w:after="0" w:line="240" w:lineRule="auto"/>
      <w:ind w:firstLine="720"/>
    </w:pPr>
    <w:rPr>
      <w:rFonts w:ascii="Arial" w:eastAsia="Times New Roman" w:hAnsi="Arial" w:cs="Times New Roman"/>
      <w:snapToGrid w:val="0"/>
      <w:sz w:val="20"/>
      <w:szCs w:val="20"/>
    </w:rPr>
  </w:style>
  <w:style w:type="paragraph" w:customStyle="1" w:styleId="ConsTitle">
    <w:name w:val="ConsTitle"/>
    <w:rsid w:val="004A0665"/>
    <w:pPr>
      <w:widowControl w:val="0"/>
      <w:spacing w:after="0" w:line="240" w:lineRule="auto"/>
    </w:pPr>
    <w:rPr>
      <w:rFonts w:ascii="Arial" w:eastAsia="Times New Roman" w:hAnsi="Arial" w:cs="Times New Roman"/>
      <w:b/>
      <w:snapToGrid w:val="0"/>
      <w:sz w:val="16"/>
      <w:szCs w:val="20"/>
    </w:rPr>
  </w:style>
  <w:style w:type="paragraph" w:customStyle="1" w:styleId="24">
    <w:name w:val="Стиль2"/>
    <w:basedOn w:val="a"/>
    <w:rsid w:val="004A0665"/>
    <w:pPr>
      <w:spacing w:after="0" w:line="240" w:lineRule="auto"/>
      <w:ind w:firstLine="709"/>
      <w:jc w:val="both"/>
    </w:pPr>
    <w:rPr>
      <w:rFonts w:ascii="Times New Roman" w:eastAsia="Times New Roman" w:hAnsi="Times New Roman" w:cs="Times New Roman"/>
      <w:sz w:val="28"/>
      <w:szCs w:val="20"/>
    </w:rPr>
  </w:style>
  <w:style w:type="character" w:customStyle="1" w:styleId="12">
    <w:name w:val="Нижний колонтитул Знак1"/>
    <w:basedOn w:val="a0"/>
    <w:uiPriority w:val="99"/>
    <w:semiHidden/>
    <w:rsid w:val="006A40D8"/>
    <w:rPr>
      <w:sz w:val="22"/>
      <w:szCs w:val="22"/>
    </w:rPr>
  </w:style>
  <w:style w:type="paragraph" w:customStyle="1" w:styleId="af3">
    <w:basedOn w:val="a"/>
    <w:next w:val="a9"/>
    <w:qFormat/>
    <w:rsid w:val="006A40D8"/>
    <w:pPr>
      <w:spacing w:after="0" w:line="240" w:lineRule="auto"/>
      <w:jc w:val="center"/>
    </w:pPr>
    <w:rPr>
      <w:rFonts w:ascii="Times New Roman" w:eastAsia="Times New Roman" w:hAnsi="Times New Roman" w:cs="Times New Roman"/>
      <w:i/>
      <w:sz w:val="28"/>
      <w:szCs w:val="20"/>
      <w:lang/>
    </w:rPr>
  </w:style>
  <w:style w:type="character" w:customStyle="1" w:styleId="13">
    <w:name w:val="Основной текст Знак1"/>
    <w:basedOn w:val="a0"/>
    <w:uiPriority w:val="99"/>
    <w:semiHidden/>
    <w:rsid w:val="006A40D8"/>
    <w:rPr>
      <w:sz w:val="22"/>
      <w:szCs w:val="22"/>
    </w:rPr>
  </w:style>
  <w:style w:type="character" w:customStyle="1" w:styleId="211">
    <w:name w:val="Основной текст с отступом 2 Знак1"/>
    <w:basedOn w:val="a0"/>
    <w:uiPriority w:val="99"/>
    <w:semiHidden/>
    <w:rsid w:val="006A40D8"/>
    <w:rPr>
      <w:sz w:val="22"/>
      <w:szCs w:val="22"/>
    </w:rPr>
  </w:style>
  <w:style w:type="character" w:customStyle="1" w:styleId="310">
    <w:name w:val="Основной текст с отступом 3 Знак1"/>
    <w:basedOn w:val="a0"/>
    <w:uiPriority w:val="99"/>
    <w:semiHidden/>
    <w:rsid w:val="006A40D8"/>
    <w:rPr>
      <w:sz w:val="16"/>
      <w:szCs w:val="16"/>
    </w:rPr>
  </w:style>
  <w:style w:type="character" w:customStyle="1" w:styleId="14">
    <w:name w:val="Текст выноски Знак1"/>
    <w:basedOn w:val="a0"/>
    <w:uiPriority w:val="99"/>
    <w:semiHidden/>
    <w:rsid w:val="006A40D8"/>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1779786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85092E-7F20-41C8-8ED8-F528239ED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24</Pages>
  <Words>7292</Words>
  <Characters>41568</Characters>
  <Application>Microsoft Office Word</Application>
  <DocSecurity>0</DocSecurity>
  <Lines>346</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48763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11</cp:revision>
  <cp:lastPrinted>2022-12-02T11:24:00Z</cp:lastPrinted>
  <dcterms:created xsi:type="dcterms:W3CDTF">2022-12-02T11:25:00Z</dcterms:created>
  <dcterms:modified xsi:type="dcterms:W3CDTF">2023-11-21T07:03:00Z</dcterms:modified>
</cp:coreProperties>
</file>